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04D4C" w14:textId="5A8104BA" w:rsidR="00310AFC" w:rsidRPr="008A6C00" w:rsidRDefault="007216F3" w:rsidP="00310AFC">
      <w:pPr>
        <w:tabs>
          <w:tab w:val="center" w:pos="4536"/>
          <w:tab w:val="right" w:pos="7020"/>
          <w:tab w:val="right" w:pos="9639"/>
        </w:tabs>
        <w:ind w:right="2"/>
        <w:rPr>
          <w:rFonts w:ascii="Arial" w:eastAsiaTheme="minorEastAsia" w:hAnsi="Arial" w:cs="Arial"/>
          <w:b/>
          <w:bCs/>
          <w:sz w:val="22"/>
          <w:szCs w:val="22"/>
          <w:lang w:eastAsia="zh-CN"/>
        </w:rPr>
      </w:pPr>
      <w:r>
        <w:rPr>
          <w:rFonts w:ascii="Arial" w:hAnsi="Arial" w:cs="Arial"/>
          <w:b/>
          <w:bCs/>
          <w:sz w:val="22"/>
          <w:szCs w:val="22"/>
        </w:rPr>
        <w:t>3GPP TSG RAN WG1</w:t>
      </w:r>
      <w:r>
        <w:rPr>
          <w:rFonts w:ascii="Arial" w:eastAsiaTheme="minorEastAsia" w:hAnsi="Arial" w:cs="Arial" w:hint="eastAsia"/>
          <w:b/>
          <w:bCs/>
          <w:sz w:val="22"/>
          <w:szCs w:val="22"/>
          <w:lang w:eastAsia="zh-CN"/>
        </w:rPr>
        <w:t xml:space="preserve"> </w:t>
      </w:r>
      <w:r w:rsidRPr="007216F3">
        <w:rPr>
          <w:rFonts w:ascii="Arial" w:hAnsi="Arial" w:cs="Arial"/>
          <w:b/>
          <w:bCs/>
          <w:sz w:val="22"/>
          <w:szCs w:val="22"/>
        </w:rPr>
        <w:t>#112</w:t>
      </w:r>
      <w:r w:rsidR="002E1592">
        <w:rPr>
          <w:rFonts w:ascii="Arial" w:eastAsiaTheme="minorEastAsia" w:hAnsi="Arial" w:cs="Arial" w:hint="eastAsia"/>
          <w:b/>
          <w:bCs/>
          <w:sz w:val="22"/>
          <w:szCs w:val="22"/>
          <w:lang w:eastAsia="zh-CN"/>
        </w:rPr>
        <w:t>b</w:t>
      </w:r>
      <w:r w:rsidR="00621A89">
        <w:rPr>
          <w:rFonts w:ascii="Arial" w:eastAsiaTheme="minorEastAsia" w:hAnsi="Arial" w:cs="Arial" w:hint="eastAsia"/>
          <w:b/>
          <w:bCs/>
          <w:sz w:val="22"/>
          <w:szCs w:val="22"/>
          <w:lang w:eastAsia="zh-CN"/>
        </w:rPr>
        <w:t>is-e</w:t>
      </w:r>
      <w:r w:rsidR="00310AFC" w:rsidRPr="00C85F26">
        <w:rPr>
          <w:rFonts w:ascii="Arial" w:hAnsi="Arial" w:cs="Arial"/>
          <w:b/>
          <w:bCs/>
          <w:sz w:val="22"/>
          <w:szCs w:val="22"/>
        </w:rPr>
        <w:tab/>
      </w:r>
      <w:r w:rsidR="00310AFC" w:rsidRPr="00C85F26">
        <w:rPr>
          <w:rFonts w:ascii="Arial" w:hAnsi="Arial" w:cs="Arial"/>
          <w:b/>
          <w:bCs/>
          <w:sz w:val="22"/>
          <w:szCs w:val="22"/>
        </w:rPr>
        <w:tab/>
        <w:t xml:space="preserve">                        </w:t>
      </w:r>
      <w:r w:rsidR="00310AFC" w:rsidRPr="00C85F26">
        <w:rPr>
          <w:rFonts w:ascii="Arial" w:hAnsi="Arial" w:cs="Arial"/>
          <w:b/>
          <w:bCs/>
          <w:sz w:val="22"/>
          <w:szCs w:val="22"/>
          <w:lang w:eastAsia="zh-CN"/>
        </w:rPr>
        <w:t xml:space="preserve">                           </w:t>
      </w:r>
      <w:r w:rsidR="00310AFC" w:rsidRPr="00C85F26">
        <w:rPr>
          <w:rFonts w:ascii="Arial" w:hAnsi="Arial" w:cs="Arial"/>
          <w:b/>
          <w:bCs/>
          <w:sz w:val="22"/>
          <w:szCs w:val="22"/>
        </w:rPr>
        <w:t xml:space="preserve">       </w:t>
      </w:r>
      <w:r w:rsidR="00310AFC" w:rsidRPr="00134239">
        <w:rPr>
          <w:rFonts w:ascii="Arial" w:hAnsi="Arial" w:cs="Arial"/>
          <w:b/>
          <w:bCs/>
          <w:sz w:val="22"/>
          <w:szCs w:val="22"/>
        </w:rPr>
        <w:t>R1-</w:t>
      </w:r>
      <w:r w:rsidR="00765588">
        <w:rPr>
          <w:rFonts w:ascii="Arial" w:eastAsiaTheme="minorEastAsia" w:hAnsi="Arial" w:cs="Arial" w:hint="eastAsia"/>
          <w:b/>
          <w:bCs/>
          <w:sz w:val="22"/>
          <w:szCs w:val="22"/>
          <w:lang w:eastAsia="zh-CN"/>
        </w:rPr>
        <w:t>2302673</w:t>
      </w:r>
    </w:p>
    <w:p w14:paraId="283750FB" w14:textId="17586757" w:rsidR="007216F3" w:rsidRPr="007216F3" w:rsidRDefault="00621A89" w:rsidP="007216F3">
      <w:pPr>
        <w:tabs>
          <w:tab w:val="center" w:pos="4536"/>
          <w:tab w:val="right" w:pos="9072"/>
        </w:tabs>
        <w:rPr>
          <w:rFonts w:ascii="Arial" w:hAnsi="Arial" w:cs="Arial"/>
          <w:b/>
          <w:bCs/>
          <w:sz w:val="22"/>
          <w:szCs w:val="22"/>
        </w:rPr>
      </w:pPr>
      <w:proofErr w:type="gramStart"/>
      <w:r w:rsidRPr="00282535">
        <w:rPr>
          <w:rFonts w:ascii="Arial" w:hAnsi="Arial" w:cs="Arial"/>
          <w:b/>
          <w:bCs/>
          <w:sz w:val="22"/>
          <w:szCs w:val="22"/>
        </w:rPr>
        <w:t>e-Meeting</w:t>
      </w:r>
      <w:proofErr w:type="gramEnd"/>
      <w:r w:rsidR="007216F3" w:rsidRPr="007216F3">
        <w:rPr>
          <w:rFonts w:ascii="Arial" w:hAnsi="Arial" w:cs="Arial"/>
          <w:b/>
          <w:bCs/>
          <w:sz w:val="22"/>
          <w:szCs w:val="22"/>
        </w:rPr>
        <w:t xml:space="preserve">, </w:t>
      </w:r>
      <w:r w:rsidRPr="00282535">
        <w:rPr>
          <w:rFonts w:ascii="Arial" w:hAnsi="Arial" w:cs="Arial"/>
          <w:b/>
          <w:bCs/>
          <w:sz w:val="22"/>
          <w:szCs w:val="22"/>
        </w:rPr>
        <w:t>April 17th – April 26th</w:t>
      </w:r>
      <w:r w:rsidR="007216F3" w:rsidRPr="007216F3">
        <w:rPr>
          <w:rFonts w:ascii="Arial" w:hAnsi="Arial" w:cs="Arial"/>
          <w:b/>
          <w:bCs/>
          <w:sz w:val="22"/>
          <w:szCs w:val="22"/>
        </w:rPr>
        <w:t>, 2023</w:t>
      </w:r>
    </w:p>
    <w:p w14:paraId="6BF158CE" w14:textId="77777777" w:rsidR="00514CBD" w:rsidRPr="007216F3" w:rsidRDefault="00514CBD" w:rsidP="00F97A78">
      <w:pPr>
        <w:pStyle w:val="a5"/>
        <w:tabs>
          <w:tab w:val="clear" w:pos="4536"/>
          <w:tab w:val="left" w:pos="1800"/>
        </w:tabs>
        <w:ind w:left="1800" w:hanging="1800"/>
        <w:rPr>
          <w:rFonts w:eastAsiaTheme="minorEastAsia"/>
          <w:sz w:val="22"/>
          <w:szCs w:val="22"/>
          <w:lang w:eastAsia="zh-CN"/>
        </w:rPr>
      </w:pPr>
    </w:p>
    <w:p w14:paraId="24E8C701"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1127480F" w14:textId="5DBDDD05"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2E1592" w:rsidRPr="002E1592">
        <w:rPr>
          <w:rFonts w:ascii="Arial" w:eastAsia="MS Mincho" w:hAnsi="Arial"/>
          <w:b/>
          <w:sz w:val="22"/>
          <w:szCs w:val="22"/>
        </w:rPr>
        <w:t xml:space="preserve">Discussion </w:t>
      </w:r>
      <w:r w:rsidR="0021348E" w:rsidRPr="0021348E">
        <w:rPr>
          <w:rFonts w:ascii="Arial" w:eastAsia="MS Mincho" w:hAnsi="Arial"/>
          <w:b/>
          <w:sz w:val="22"/>
          <w:szCs w:val="22"/>
        </w:rPr>
        <w:t>on 32 HARQ process in PDSCH-HARQ-ACK-EnhType3 configuration</w:t>
      </w:r>
      <w:r w:rsidR="002E1592" w:rsidRPr="002E1592">
        <w:rPr>
          <w:rFonts w:ascii="Arial" w:eastAsia="MS Mincho" w:hAnsi="Arial"/>
          <w:b/>
          <w:sz w:val="22"/>
          <w:szCs w:val="22"/>
        </w:rPr>
        <w:t xml:space="preserve"> for the features extending NR operation to 71 GHz</w:t>
      </w:r>
    </w:p>
    <w:p w14:paraId="2B0420FF" w14:textId="35812144" w:rsidR="00F97A78" w:rsidRPr="0069372F"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621A89">
        <w:rPr>
          <w:rFonts w:ascii="Arial" w:eastAsiaTheme="minorEastAsia" w:hAnsi="Arial" w:hint="eastAsia"/>
          <w:b/>
          <w:sz w:val="22"/>
          <w:szCs w:val="22"/>
          <w:lang w:val="x-none" w:eastAsia="zh-CN"/>
        </w:rPr>
        <w:t>7</w:t>
      </w:r>
      <w:r w:rsidR="009774B5" w:rsidRPr="00C85F26">
        <w:rPr>
          <w:rFonts w:ascii="Arial" w:eastAsia="MS Mincho" w:hAnsi="Arial"/>
          <w:b/>
          <w:sz w:val="22"/>
          <w:szCs w:val="22"/>
          <w:lang w:val="x-none"/>
        </w:rPr>
        <w:t>.</w:t>
      </w:r>
      <w:r w:rsidR="007216F3">
        <w:rPr>
          <w:rFonts w:ascii="Arial" w:eastAsiaTheme="minorEastAsia" w:hAnsi="Arial" w:hint="eastAsia"/>
          <w:b/>
          <w:sz w:val="22"/>
          <w:szCs w:val="22"/>
          <w:lang w:val="x-none" w:eastAsia="zh-CN"/>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612F50">
        <w:tc>
          <w:tcPr>
            <w:tcW w:w="9530" w:type="dxa"/>
          </w:tcPr>
          <w:p w14:paraId="166019D7" w14:textId="7F421CC3" w:rsidR="00317121" w:rsidRPr="00BB1484" w:rsidRDefault="0046556B" w:rsidP="003E50CC">
            <w:pPr>
              <w:spacing w:after="240"/>
              <w:jc w:val="both"/>
              <w:rPr>
                <w:rFonts w:eastAsiaTheme="minorEastAsia"/>
                <w:lang w:val="en-GB" w:eastAsia="zh-CN"/>
              </w:rPr>
            </w:pPr>
            <w:r>
              <w:rPr>
                <w:rFonts w:eastAsiaTheme="minorEastAsia"/>
                <w:lang w:val="en-GB" w:eastAsia="zh-CN"/>
              </w:rPr>
              <w:t xml:space="preserve">In this contribution, we discuss the corresponding changes needed in TS38.331 in </w:t>
            </w:r>
            <w:r w:rsidR="0096531F">
              <w:rPr>
                <w:rFonts w:eastAsiaTheme="minorEastAsia"/>
                <w:lang w:val="en-GB" w:eastAsia="zh-CN"/>
              </w:rPr>
              <w:t xml:space="preserve">order </w:t>
            </w:r>
            <w:r>
              <w:rPr>
                <w:rFonts w:eastAsiaTheme="minorEastAsia"/>
                <w:lang w:val="en-GB" w:eastAsia="zh-CN"/>
              </w:rPr>
              <w:t>to support 32 HARQ processes.</w:t>
            </w:r>
            <w:r w:rsidR="003E50CC">
              <w:rPr>
                <w:rFonts w:eastAsiaTheme="minorEastAsia" w:hint="eastAsia"/>
                <w:szCs w:val="20"/>
                <w:lang w:val="en-GB" w:eastAsia="zh-CN"/>
              </w:rPr>
              <w:t xml:space="preserve"> It is </w:t>
            </w:r>
            <w:r w:rsidR="0096531F">
              <w:rPr>
                <w:rFonts w:eastAsiaTheme="minorEastAsia"/>
                <w:szCs w:val="20"/>
                <w:lang w:val="en-GB" w:eastAsia="zh-CN"/>
              </w:rPr>
              <w:t>suggested</w:t>
            </w:r>
            <w:r w:rsidR="0096531F">
              <w:rPr>
                <w:rFonts w:eastAsiaTheme="minorEastAsia" w:hint="eastAsia"/>
                <w:szCs w:val="20"/>
                <w:lang w:val="en-GB" w:eastAsia="zh-CN"/>
              </w:rPr>
              <w:t xml:space="preserve"> </w:t>
            </w:r>
            <w:r w:rsidR="003E50CC">
              <w:rPr>
                <w:rFonts w:eastAsiaTheme="minorEastAsia" w:hint="eastAsia"/>
                <w:szCs w:val="20"/>
                <w:lang w:val="en-GB" w:eastAsia="zh-CN"/>
              </w:rPr>
              <w:t>that the maximum number of HARQ processes in PDSCH-HARQ-ACK-EnhType3</w:t>
            </w:r>
            <w:r w:rsidR="00FE2496">
              <w:rPr>
                <w:rFonts w:eastAsiaTheme="minorEastAsia" w:hint="eastAsia"/>
                <w:szCs w:val="20"/>
                <w:lang w:val="en-GB" w:eastAsia="zh-CN"/>
              </w:rPr>
              <w:t>-r17</w:t>
            </w:r>
            <w:r w:rsidR="003E50CC">
              <w:rPr>
                <w:rFonts w:eastAsiaTheme="minorEastAsia" w:hint="eastAsia"/>
                <w:szCs w:val="20"/>
                <w:lang w:val="en-GB" w:eastAsia="zh-CN"/>
              </w:rPr>
              <w:t xml:space="preserve"> should support 32, subject to UE capability.</w:t>
            </w:r>
          </w:p>
        </w:tc>
      </w:tr>
    </w:tbl>
    <w:p w14:paraId="510B3C9E"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45A87062" w14:textId="4FBDE551" w:rsidR="006120DA" w:rsidRPr="00317121" w:rsidRDefault="0046556B" w:rsidP="006120DA">
      <w:pPr>
        <w:spacing w:afterLines="50" w:after="120"/>
        <w:jc w:val="both"/>
        <w:rPr>
          <w:rFonts w:eastAsiaTheme="minorEastAsia"/>
          <w:lang w:val="en-GB" w:eastAsia="zh-CN"/>
        </w:rPr>
      </w:pPr>
      <w:r>
        <w:rPr>
          <w:rFonts w:eastAsiaTheme="minorEastAsia"/>
          <w:lang w:val="en-GB" w:eastAsia="zh-CN"/>
        </w:rPr>
        <w:t>In RAN1 WG discussion, the following agreement has been reached:</w:t>
      </w:r>
    </w:p>
    <w:tbl>
      <w:tblPr>
        <w:tblStyle w:val="a7"/>
        <w:tblW w:w="0" w:type="auto"/>
        <w:jc w:val="center"/>
        <w:tblLook w:val="04A0" w:firstRow="1" w:lastRow="0" w:firstColumn="1" w:lastColumn="0" w:noHBand="0" w:noVBand="1"/>
      </w:tblPr>
      <w:tblGrid>
        <w:gridCol w:w="9180"/>
      </w:tblGrid>
      <w:tr w:rsidR="006120DA" w14:paraId="3AE2D1D5" w14:textId="77777777" w:rsidTr="004017BC">
        <w:trPr>
          <w:trHeight w:val="1565"/>
          <w:jc w:val="center"/>
        </w:trPr>
        <w:tc>
          <w:tcPr>
            <w:tcW w:w="9180" w:type="dxa"/>
          </w:tcPr>
          <w:p w14:paraId="0F8CD4E6" w14:textId="77777777" w:rsidR="003816C5" w:rsidRPr="00B725F1" w:rsidRDefault="003816C5" w:rsidP="003816C5">
            <w:pPr>
              <w:rPr>
                <w:rFonts w:ascii="Times" w:eastAsia="Batang" w:hAnsi="Times"/>
                <w:iCs/>
                <w:lang w:val="en-GB" w:eastAsia="x-none"/>
              </w:rPr>
            </w:pPr>
            <w:r w:rsidRPr="00B725F1">
              <w:rPr>
                <w:rFonts w:ascii="Times" w:eastAsia="Batang" w:hAnsi="Times"/>
                <w:iCs/>
                <w:highlight w:val="green"/>
                <w:lang w:val="en-GB" w:eastAsia="x-none"/>
              </w:rPr>
              <w:t>Agreement:</w:t>
            </w:r>
          </w:p>
          <w:p w14:paraId="28D02358" w14:textId="77777777" w:rsidR="003816C5" w:rsidRPr="00B725F1" w:rsidRDefault="003816C5" w:rsidP="003816C5">
            <w:pPr>
              <w:spacing w:line="252" w:lineRule="auto"/>
              <w:contextualSpacing/>
              <w:rPr>
                <w:rFonts w:eastAsia="Gulim"/>
                <w:szCs w:val="20"/>
                <w:lang w:val="en-GB"/>
              </w:rPr>
            </w:pPr>
            <w:r w:rsidRPr="00B725F1">
              <w:rPr>
                <w:rFonts w:eastAsia="Batang"/>
                <w:szCs w:val="20"/>
                <w:lang w:val="en-GB" w:eastAsia="ko-KR"/>
              </w:rPr>
              <w:t>For NR FR2-2 at least for 480/960 kHz SCS, support 32 as the maximum number of HARQ processes for DL and UL, subject to UE capability.</w:t>
            </w:r>
          </w:p>
          <w:p w14:paraId="53E8ABC1" w14:textId="77777777" w:rsidR="003816C5" w:rsidRPr="00B725F1" w:rsidRDefault="003816C5" w:rsidP="003816C5">
            <w:pPr>
              <w:numPr>
                <w:ilvl w:val="0"/>
                <w:numId w:val="42"/>
              </w:numPr>
              <w:spacing w:line="252" w:lineRule="auto"/>
              <w:rPr>
                <w:rFonts w:eastAsia="Batang"/>
                <w:szCs w:val="20"/>
                <w:lang w:val="en-GB" w:eastAsia="ko-KR"/>
              </w:rPr>
            </w:pPr>
            <w:r w:rsidRPr="00B725F1">
              <w:rPr>
                <w:rFonts w:eastAsia="Batang"/>
                <w:szCs w:val="20"/>
                <w:lang w:val="en-GB" w:eastAsia="ko-KR"/>
              </w:rPr>
              <w:t xml:space="preserve">Note: Up to 32 </w:t>
            </w:r>
            <w:r w:rsidRPr="00B725F1">
              <w:rPr>
                <w:rFonts w:ascii="Times" w:eastAsia="Batang" w:hAnsi="Times" w:cs="Times"/>
                <w:szCs w:val="20"/>
                <w:lang w:val="en-GB" w:eastAsia="ko-KR"/>
              </w:rPr>
              <w:t>maximal supported HARQ process number is already agreed in Rel-17 NTN WI.</w:t>
            </w:r>
          </w:p>
          <w:p w14:paraId="560FE576" w14:textId="35E5EB12" w:rsidR="00932E1F" w:rsidRPr="003E50CC" w:rsidRDefault="003816C5" w:rsidP="004017BC">
            <w:pPr>
              <w:numPr>
                <w:ilvl w:val="0"/>
                <w:numId w:val="42"/>
              </w:numPr>
              <w:spacing w:line="252" w:lineRule="auto"/>
              <w:rPr>
                <w:rFonts w:eastAsiaTheme="minorEastAsia"/>
                <w:szCs w:val="20"/>
                <w:lang w:val="en-GB" w:eastAsia="zh-CN"/>
              </w:rPr>
            </w:pPr>
            <w:r w:rsidRPr="00B725F1">
              <w:rPr>
                <w:rFonts w:ascii="Times" w:eastAsia="Batang" w:hAnsi="Times" w:cs="Times"/>
                <w:szCs w:val="20"/>
                <w:highlight w:val="darkYellow"/>
                <w:lang w:val="en-GB" w:eastAsia="ko-KR"/>
              </w:rPr>
              <w:t>Working assumption:</w:t>
            </w:r>
            <w:r w:rsidRPr="00B725F1">
              <w:rPr>
                <w:rFonts w:ascii="Times" w:eastAsia="Batang" w:hAnsi="Times" w:cs="Times"/>
                <w:szCs w:val="20"/>
                <w:lang w:val="en-GB" w:eastAsia="ko-KR"/>
              </w:rPr>
              <w:t xml:space="preserve"> The same solution to support up to 32 HARQ process number in Rel-17 NTN WI is reused for NR FR2-2.</w:t>
            </w:r>
          </w:p>
        </w:tc>
      </w:tr>
    </w:tbl>
    <w:p w14:paraId="2E710CA0" w14:textId="5121F55B" w:rsidR="003E50CC" w:rsidRPr="004017BC" w:rsidRDefault="003E50CC" w:rsidP="004017BC">
      <w:pPr>
        <w:spacing w:beforeLines="50" w:before="120" w:afterLines="50" w:after="120"/>
        <w:jc w:val="both"/>
        <w:rPr>
          <w:rFonts w:eastAsiaTheme="minorEastAsia"/>
          <w:lang w:val="en-GB" w:eastAsia="zh-CN"/>
        </w:rPr>
      </w:pPr>
      <w:r w:rsidRPr="004017BC">
        <w:rPr>
          <w:rFonts w:eastAsiaTheme="minorEastAsia"/>
          <w:lang w:val="en-GB" w:eastAsia="zh-CN"/>
        </w:rPr>
        <w:t>However, the required changes to support 32 HARQ processes in PDSCH-HARQ-ACK-EnhType3</w:t>
      </w:r>
      <w:r w:rsidR="00621A89">
        <w:rPr>
          <w:rFonts w:eastAsiaTheme="minorEastAsia" w:hint="eastAsia"/>
          <w:lang w:val="en-GB" w:eastAsia="zh-CN"/>
        </w:rPr>
        <w:t>-r17</w:t>
      </w:r>
      <w:r w:rsidRPr="004017BC">
        <w:rPr>
          <w:rFonts w:eastAsiaTheme="minorEastAsia"/>
          <w:lang w:val="en-GB" w:eastAsia="zh-CN"/>
        </w:rPr>
        <w:t xml:space="preserve"> configuration</w:t>
      </w:r>
      <w:r w:rsidR="00FE2496" w:rsidRPr="00FE2496">
        <w:rPr>
          <w:rFonts w:eastAsiaTheme="minorEastAsia"/>
          <w:lang w:val="en-GB" w:eastAsia="zh-CN"/>
        </w:rPr>
        <w:t xml:space="preserve"> in TS 38.331 ha</w:t>
      </w:r>
      <w:r w:rsidR="00FE2496">
        <w:rPr>
          <w:rFonts w:eastAsiaTheme="minorEastAsia" w:hint="eastAsia"/>
          <w:lang w:val="en-GB" w:eastAsia="zh-CN"/>
        </w:rPr>
        <w:t>ve</w:t>
      </w:r>
      <w:r w:rsidRPr="004017BC">
        <w:rPr>
          <w:rFonts w:eastAsiaTheme="minorEastAsia"/>
          <w:lang w:val="en-GB" w:eastAsia="zh-CN"/>
        </w:rPr>
        <w:t xml:space="preserve"> not been implemented</w:t>
      </w:r>
      <w:r w:rsidR="00FB225D">
        <w:rPr>
          <w:rFonts w:eastAsiaTheme="minorEastAsia" w:hint="eastAsia"/>
          <w:lang w:val="en-GB" w:eastAsia="zh-CN"/>
        </w:rPr>
        <w:t xml:space="preserve"> </w:t>
      </w:r>
      <w:r w:rsidR="0096531F">
        <w:rPr>
          <w:rFonts w:eastAsiaTheme="minorEastAsia"/>
          <w:lang w:val="en-GB" w:eastAsia="zh-CN"/>
        </w:rPr>
        <w:t>(corresponding text</w:t>
      </w:r>
      <w:r w:rsidR="00FB225D">
        <w:rPr>
          <w:rFonts w:eastAsiaTheme="minorEastAsia" w:hint="eastAsia"/>
          <w:lang w:val="en-GB" w:eastAsia="zh-CN"/>
        </w:rPr>
        <w:t xml:space="preserve"> is marked in green as </w:t>
      </w:r>
      <w:r w:rsidR="0096531F">
        <w:rPr>
          <w:rFonts w:eastAsiaTheme="minorEastAsia"/>
          <w:lang w:val="en-GB" w:eastAsia="zh-CN"/>
        </w:rPr>
        <w:t xml:space="preserve">in the </w:t>
      </w:r>
      <w:r w:rsidR="00FB225D">
        <w:rPr>
          <w:rFonts w:eastAsiaTheme="minorEastAsia" w:hint="eastAsia"/>
          <w:lang w:val="en-GB" w:eastAsia="zh-CN"/>
        </w:rPr>
        <w:t>following</w:t>
      </w:r>
      <w:r w:rsidR="0096531F">
        <w:rPr>
          <w:rFonts w:eastAsiaTheme="minorEastAsia"/>
          <w:lang w:val="en-GB" w:eastAsia="zh-CN"/>
        </w:rPr>
        <w:t>)</w:t>
      </w:r>
      <w:r w:rsidRPr="004017BC">
        <w:rPr>
          <w:rFonts w:eastAsiaTheme="minorEastAsia"/>
          <w:lang w:val="en-GB" w:eastAsia="zh-CN"/>
        </w:rPr>
        <w:t>:</w:t>
      </w:r>
    </w:p>
    <w:tbl>
      <w:tblPr>
        <w:tblStyle w:val="a7"/>
        <w:tblW w:w="0" w:type="auto"/>
        <w:tblLook w:val="04A0" w:firstRow="1" w:lastRow="0" w:firstColumn="1" w:lastColumn="0" w:noHBand="0" w:noVBand="1"/>
      </w:tblPr>
      <w:tblGrid>
        <w:gridCol w:w="9530"/>
      </w:tblGrid>
      <w:tr w:rsidR="003E50CC" w14:paraId="0437EC32" w14:textId="77777777" w:rsidTr="00F91AF5">
        <w:tc>
          <w:tcPr>
            <w:tcW w:w="9530" w:type="dxa"/>
          </w:tcPr>
          <w:p w14:paraId="628C674A" w14:textId="77777777" w:rsidR="003E50CC" w:rsidRPr="003816C5" w:rsidRDefault="003E50CC" w:rsidP="00F91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PDSCH-HARQ-ACK-EnhType3-r17 ::=         </w:t>
            </w:r>
            <w:r w:rsidRPr="003816C5">
              <w:rPr>
                <w:rFonts w:ascii="Courier New" w:hAnsi="Courier New" w:cs="Courier New"/>
                <w:noProof/>
                <w:color w:val="993366"/>
                <w:kern w:val="2"/>
                <w:sz w:val="16"/>
                <w:szCs w:val="22"/>
                <w:lang w:val="en-GB" w:eastAsia="en-GB"/>
              </w:rPr>
              <w:t>SEQUENCE</w:t>
            </w:r>
            <w:r w:rsidRPr="003816C5">
              <w:rPr>
                <w:rFonts w:ascii="Courier New" w:hAnsi="Courier New" w:cs="Courier New"/>
                <w:noProof/>
                <w:kern w:val="2"/>
                <w:sz w:val="16"/>
                <w:szCs w:val="22"/>
                <w:lang w:val="en-GB" w:eastAsia="en-GB"/>
              </w:rPr>
              <w:t xml:space="preserve"> {</w:t>
            </w:r>
          </w:p>
          <w:p w14:paraId="3F636264" w14:textId="77777777" w:rsidR="003E50CC" w:rsidRPr="003816C5" w:rsidRDefault="003E50CC" w:rsidP="00F91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pdsch-HARQ-ACK-EnhType3Index-r17    PDSCH-HARQ-ACK-EnhType3Index-r17,</w:t>
            </w:r>
          </w:p>
          <w:p w14:paraId="62C26E5E" w14:textId="77777777" w:rsidR="003E50CC" w:rsidRPr="003816C5" w:rsidRDefault="003E50CC" w:rsidP="00F91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applicable-r17   </w:t>
            </w:r>
            <w:r w:rsidRPr="003816C5">
              <w:rPr>
                <w:rFonts w:ascii="Courier New" w:hAnsi="Courier New" w:cs="Courier New"/>
                <w:noProof/>
                <w:color w:val="993366"/>
                <w:kern w:val="2"/>
                <w:sz w:val="16"/>
                <w:szCs w:val="22"/>
                <w:lang w:val="en-GB" w:eastAsia="en-GB"/>
              </w:rPr>
              <w:t>CHOICE</w:t>
            </w:r>
            <w:r w:rsidRPr="003816C5">
              <w:rPr>
                <w:rFonts w:ascii="Courier New" w:hAnsi="Courier New" w:cs="Courier New"/>
                <w:noProof/>
                <w:kern w:val="2"/>
                <w:sz w:val="16"/>
                <w:szCs w:val="22"/>
                <w:lang w:val="en-GB" w:eastAsia="en-GB"/>
              </w:rPr>
              <w:t xml:space="preserve"> {</w:t>
            </w:r>
          </w:p>
          <w:p w14:paraId="5810F665" w14:textId="77777777" w:rsidR="003E50CC" w:rsidRPr="003816C5" w:rsidRDefault="003E50CC" w:rsidP="00F91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perCC                            </w:t>
            </w:r>
            <w:r w:rsidRPr="003816C5">
              <w:rPr>
                <w:rFonts w:ascii="Courier New" w:hAnsi="Courier New" w:cs="Courier New"/>
                <w:noProof/>
                <w:color w:val="993366"/>
                <w:kern w:val="2"/>
                <w:sz w:val="16"/>
                <w:szCs w:val="22"/>
                <w:lang w:val="en-GB" w:eastAsia="en-GB"/>
              </w:rPr>
              <w:t>SEQUENCE</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SIZE</w:t>
            </w:r>
            <w:r w:rsidRPr="003816C5">
              <w:rPr>
                <w:rFonts w:ascii="Courier New" w:hAnsi="Courier New" w:cs="Courier New"/>
                <w:noProof/>
                <w:kern w:val="2"/>
                <w:sz w:val="16"/>
                <w:szCs w:val="22"/>
                <w:lang w:val="en-GB" w:eastAsia="en-GB"/>
              </w:rPr>
              <w:t xml:space="preserve"> (1..maxNrofServingCells))</w:t>
            </w:r>
            <w:r w:rsidRPr="003816C5">
              <w:rPr>
                <w:rFonts w:ascii="Courier New" w:hAnsi="Courier New" w:cs="Courier New"/>
                <w:noProof/>
                <w:color w:val="993366"/>
                <w:kern w:val="2"/>
                <w:sz w:val="16"/>
                <w:szCs w:val="22"/>
                <w:lang w:val="en-GB" w:eastAsia="en-GB"/>
              </w:rPr>
              <w:t xml:space="preserve"> OF</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INTEGER</w:t>
            </w:r>
            <w:r w:rsidRPr="003816C5">
              <w:rPr>
                <w:rFonts w:ascii="Courier New" w:hAnsi="Courier New" w:cs="Courier New"/>
                <w:noProof/>
                <w:kern w:val="2"/>
                <w:sz w:val="16"/>
                <w:szCs w:val="22"/>
                <w:lang w:val="en-GB" w:eastAsia="en-GB"/>
              </w:rPr>
              <w:t xml:space="preserve"> (0..1),</w:t>
            </w:r>
          </w:p>
          <w:p w14:paraId="1DC97043" w14:textId="77777777" w:rsidR="003E50CC" w:rsidRPr="003816C5" w:rsidRDefault="003E50CC" w:rsidP="00F91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perHARQ                          </w:t>
            </w:r>
            <w:r w:rsidRPr="003816C5">
              <w:rPr>
                <w:rFonts w:ascii="Courier New" w:hAnsi="Courier New" w:cs="Courier New"/>
                <w:noProof/>
                <w:color w:val="993366"/>
                <w:kern w:val="2"/>
                <w:sz w:val="16"/>
                <w:szCs w:val="22"/>
                <w:lang w:val="en-GB" w:eastAsia="en-GB"/>
              </w:rPr>
              <w:t>SEQUENCE</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SIZE</w:t>
            </w:r>
            <w:r w:rsidRPr="003816C5">
              <w:rPr>
                <w:rFonts w:ascii="Courier New" w:hAnsi="Courier New" w:cs="Courier New"/>
                <w:noProof/>
                <w:kern w:val="2"/>
                <w:sz w:val="16"/>
                <w:szCs w:val="22"/>
                <w:lang w:val="en-GB" w:eastAsia="en-GB"/>
              </w:rPr>
              <w:t xml:space="preserve"> (1..maxNrofServingCells))</w:t>
            </w:r>
            <w:r w:rsidRPr="003816C5">
              <w:rPr>
                <w:rFonts w:ascii="Courier New" w:hAnsi="Courier New" w:cs="Courier New"/>
                <w:noProof/>
                <w:color w:val="993366"/>
                <w:kern w:val="2"/>
                <w:sz w:val="16"/>
                <w:szCs w:val="22"/>
                <w:lang w:val="en-GB" w:eastAsia="en-GB"/>
              </w:rPr>
              <w:t xml:space="preserve"> OF</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BIT</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STRING</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kern w:val="2"/>
                <w:sz w:val="16"/>
                <w:szCs w:val="22"/>
                <w:highlight w:val="green"/>
                <w:lang w:val="en-GB" w:eastAsia="en-GB"/>
              </w:rPr>
              <w:t>(</w:t>
            </w:r>
            <w:r w:rsidRPr="003816C5">
              <w:rPr>
                <w:rFonts w:ascii="Courier New" w:hAnsi="Courier New" w:cs="Courier New"/>
                <w:noProof/>
                <w:color w:val="993366"/>
                <w:kern w:val="2"/>
                <w:sz w:val="16"/>
                <w:szCs w:val="22"/>
                <w:highlight w:val="green"/>
                <w:lang w:val="en-GB" w:eastAsia="en-GB"/>
              </w:rPr>
              <w:t>SIZE</w:t>
            </w:r>
            <w:r w:rsidRPr="003816C5">
              <w:rPr>
                <w:rFonts w:ascii="Courier New" w:hAnsi="Courier New" w:cs="Courier New"/>
                <w:noProof/>
                <w:kern w:val="2"/>
                <w:sz w:val="16"/>
                <w:szCs w:val="22"/>
                <w:highlight w:val="green"/>
                <w:lang w:val="en-GB" w:eastAsia="en-GB"/>
              </w:rPr>
              <w:t xml:space="preserve"> (16))</w:t>
            </w:r>
          </w:p>
          <w:p w14:paraId="53E47F93" w14:textId="77777777" w:rsidR="003E50CC" w:rsidRPr="003816C5" w:rsidRDefault="003E50CC" w:rsidP="00F91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w:t>
            </w:r>
          </w:p>
          <w:p w14:paraId="7FFEFDF2" w14:textId="77777777" w:rsidR="003E50CC" w:rsidRPr="003816C5" w:rsidRDefault="003E50CC" w:rsidP="00F91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kern w:val="2"/>
                <w:sz w:val="16"/>
                <w:szCs w:val="22"/>
                <w:lang w:val="en-GB" w:eastAsia="en-GB"/>
              </w:rPr>
            </w:pPr>
            <w:r w:rsidRPr="003816C5">
              <w:rPr>
                <w:rFonts w:ascii="Courier New" w:hAnsi="Courier New" w:cs="Courier New"/>
                <w:noProof/>
                <w:kern w:val="2"/>
                <w:sz w:val="16"/>
                <w:szCs w:val="22"/>
                <w:lang w:val="en-GB" w:eastAsia="en-GB"/>
              </w:rPr>
              <w:t xml:space="preserve">    pdsch-HARQ-ACK-EnhType3NDI-r17         </w:t>
            </w:r>
            <w:r w:rsidRPr="003816C5">
              <w:rPr>
                <w:rFonts w:ascii="Courier New" w:hAnsi="Courier New" w:cs="Courier New"/>
                <w:noProof/>
                <w:color w:val="993366"/>
                <w:kern w:val="2"/>
                <w:sz w:val="16"/>
                <w:szCs w:val="22"/>
                <w:lang w:val="en-GB" w:eastAsia="en-GB"/>
              </w:rPr>
              <w:t>ENUMERATED</w:t>
            </w:r>
            <w:r w:rsidRPr="003816C5">
              <w:rPr>
                <w:rFonts w:ascii="Courier New" w:hAnsi="Courier New" w:cs="Courier New"/>
                <w:noProof/>
                <w:kern w:val="2"/>
                <w:sz w:val="16"/>
                <w:szCs w:val="22"/>
                <w:lang w:val="en-GB" w:eastAsia="en-GB"/>
              </w:rPr>
              <w:t xml:space="preserve"> {true}                                            </w:t>
            </w:r>
            <w:r w:rsidRPr="003816C5">
              <w:rPr>
                <w:rFonts w:ascii="Courier New" w:hAnsi="Courier New" w:cs="Courier New"/>
                <w:noProof/>
                <w:color w:val="993366"/>
                <w:kern w:val="2"/>
                <w:sz w:val="16"/>
                <w:szCs w:val="22"/>
                <w:lang w:val="en-GB" w:eastAsia="en-GB"/>
              </w:rPr>
              <w:t>OPTIONAL</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808080"/>
                <w:kern w:val="2"/>
                <w:sz w:val="16"/>
                <w:szCs w:val="22"/>
                <w:lang w:val="en-GB" w:eastAsia="en-GB"/>
              </w:rPr>
              <w:t>-- Need R</w:t>
            </w:r>
          </w:p>
          <w:p w14:paraId="74611B0E" w14:textId="77777777" w:rsidR="003E50CC" w:rsidRPr="003816C5" w:rsidRDefault="003E50CC" w:rsidP="00F91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kern w:val="2"/>
                <w:sz w:val="16"/>
                <w:szCs w:val="22"/>
                <w:lang w:val="en-GB" w:eastAsia="en-GB"/>
              </w:rPr>
            </w:pPr>
            <w:r w:rsidRPr="003816C5">
              <w:rPr>
                <w:rFonts w:ascii="Courier New" w:hAnsi="Courier New" w:cs="Courier New"/>
                <w:noProof/>
                <w:kern w:val="2"/>
                <w:sz w:val="16"/>
                <w:szCs w:val="22"/>
                <w:lang w:val="en-GB" w:eastAsia="en-GB"/>
              </w:rPr>
              <w:t xml:space="preserve">    pdsch-HARQ-ACK-EnhType3CBG-r17         </w:t>
            </w:r>
            <w:r w:rsidRPr="003816C5">
              <w:rPr>
                <w:rFonts w:ascii="Courier New" w:hAnsi="Courier New" w:cs="Courier New"/>
                <w:noProof/>
                <w:color w:val="993366"/>
                <w:kern w:val="2"/>
                <w:sz w:val="16"/>
                <w:szCs w:val="22"/>
                <w:lang w:val="en-GB" w:eastAsia="en-GB"/>
              </w:rPr>
              <w:t>ENUMERATED</w:t>
            </w:r>
            <w:r w:rsidRPr="003816C5">
              <w:rPr>
                <w:rFonts w:ascii="Courier New" w:hAnsi="Courier New" w:cs="Courier New"/>
                <w:noProof/>
                <w:kern w:val="2"/>
                <w:sz w:val="16"/>
                <w:szCs w:val="22"/>
                <w:lang w:val="en-GB" w:eastAsia="en-GB"/>
              </w:rPr>
              <w:t xml:space="preserve"> {true}                                            </w:t>
            </w:r>
            <w:r w:rsidRPr="003816C5">
              <w:rPr>
                <w:rFonts w:ascii="Courier New" w:hAnsi="Courier New" w:cs="Courier New"/>
                <w:noProof/>
                <w:color w:val="993366"/>
                <w:kern w:val="2"/>
                <w:sz w:val="16"/>
                <w:szCs w:val="22"/>
                <w:lang w:val="en-GB" w:eastAsia="en-GB"/>
              </w:rPr>
              <w:t>OPTIONAL</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808080"/>
                <w:kern w:val="2"/>
                <w:sz w:val="16"/>
                <w:szCs w:val="22"/>
                <w:lang w:val="en-GB" w:eastAsia="en-GB"/>
              </w:rPr>
              <w:t>-- Need S</w:t>
            </w:r>
          </w:p>
          <w:p w14:paraId="63886FDA" w14:textId="1BE01588" w:rsidR="003E50CC" w:rsidRPr="004017BC" w:rsidRDefault="003E50CC" w:rsidP="00401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kern w:val="2"/>
                <w:sz w:val="16"/>
                <w:szCs w:val="22"/>
                <w:lang w:val="en-GB" w:eastAsia="zh-CN"/>
              </w:rPr>
            </w:pPr>
            <w:r w:rsidRPr="003816C5">
              <w:rPr>
                <w:rFonts w:ascii="Courier New" w:hAnsi="Courier New" w:cs="Courier New"/>
                <w:noProof/>
                <w:kern w:val="2"/>
                <w:sz w:val="16"/>
                <w:szCs w:val="22"/>
                <w:lang w:val="en-GB" w:eastAsia="en-GB"/>
              </w:rPr>
              <w:t xml:space="preserve">    ...</w:t>
            </w:r>
          </w:p>
        </w:tc>
      </w:tr>
    </w:tbl>
    <w:p w14:paraId="3E0DB8E8" w14:textId="1ECE908F" w:rsidR="007F2FF4" w:rsidRDefault="003E50CC" w:rsidP="004017BC">
      <w:pPr>
        <w:spacing w:beforeLines="50" w:before="120" w:afterLines="50" w:after="120"/>
        <w:jc w:val="both"/>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1: </w:t>
      </w:r>
      <w:r w:rsidR="0046556B">
        <w:rPr>
          <w:rFonts w:eastAsiaTheme="minorEastAsia"/>
          <w:b/>
          <w:lang w:val="en-GB" w:eastAsia="zh-CN"/>
        </w:rPr>
        <w:t xml:space="preserve">In order to support 32 HARQ processes, there is a need to update the above corresponding </w:t>
      </w:r>
      <w:r w:rsidR="0096531F">
        <w:rPr>
          <w:rFonts w:eastAsiaTheme="minorEastAsia"/>
          <w:b/>
          <w:lang w:val="en-GB" w:eastAsia="zh-CN"/>
        </w:rPr>
        <w:t xml:space="preserve">text </w:t>
      </w:r>
      <w:r w:rsidR="0046556B">
        <w:rPr>
          <w:rFonts w:eastAsiaTheme="minorEastAsia"/>
          <w:b/>
          <w:lang w:val="en-GB" w:eastAsia="zh-CN"/>
        </w:rPr>
        <w:t>in TS38.331. It is suggested to send RAN2 LS indicating such correction</w:t>
      </w:r>
      <w:r w:rsidR="0096531F">
        <w:rPr>
          <w:rFonts w:eastAsiaTheme="minorEastAsia"/>
          <w:b/>
          <w:lang w:val="en-GB" w:eastAsia="zh-CN"/>
        </w:rPr>
        <w:t xml:space="preserve">, </w:t>
      </w:r>
      <w:r w:rsidR="00FB225D" w:rsidRPr="00765588">
        <w:rPr>
          <w:rFonts w:eastAsiaTheme="minorEastAsia"/>
          <w:b/>
          <w:lang w:val="en-GB" w:eastAsia="zh-CN"/>
        </w:rPr>
        <w:t xml:space="preserve">which is marked in green as </w:t>
      </w:r>
      <w:r w:rsidR="0096531F">
        <w:rPr>
          <w:rFonts w:eastAsiaTheme="minorEastAsia"/>
          <w:b/>
          <w:lang w:val="en-GB" w:eastAsia="zh-CN"/>
        </w:rPr>
        <w:t xml:space="preserve">in the </w:t>
      </w:r>
      <w:r w:rsidR="00FB225D" w:rsidRPr="00765588">
        <w:rPr>
          <w:rFonts w:eastAsiaTheme="minorEastAsia"/>
          <w:b/>
          <w:lang w:val="en-GB" w:eastAsia="zh-CN"/>
        </w:rPr>
        <w:t>following:</w:t>
      </w:r>
    </w:p>
    <w:tbl>
      <w:tblPr>
        <w:tblStyle w:val="a7"/>
        <w:tblW w:w="0" w:type="auto"/>
        <w:tblLook w:val="04A0" w:firstRow="1" w:lastRow="0" w:firstColumn="1" w:lastColumn="0" w:noHBand="0" w:noVBand="1"/>
      </w:tblPr>
      <w:tblGrid>
        <w:gridCol w:w="9530"/>
      </w:tblGrid>
      <w:tr w:rsidR="00FB225D" w14:paraId="35C96241" w14:textId="77777777" w:rsidTr="00EC3274">
        <w:tc>
          <w:tcPr>
            <w:tcW w:w="9530" w:type="dxa"/>
          </w:tcPr>
          <w:p w14:paraId="738F0ADA" w14:textId="77777777"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PDSCH-HARQ-ACK-EnhType3-r17 ::=         </w:t>
            </w:r>
            <w:r w:rsidRPr="003816C5">
              <w:rPr>
                <w:rFonts w:ascii="Courier New" w:hAnsi="Courier New" w:cs="Courier New"/>
                <w:noProof/>
                <w:color w:val="993366"/>
                <w:kern w:val="2"/>
                <w:sz w:val="16"/>
                <w:szCs w:val="22"/>
                <w:lang w:val="en-GB" w:eastAsia="en-GB"/>
              </w:rPr>
              <w:t>SEQUENCE</w:t>
            </w:r>
            <w:r w:rsidRPr="003816C5">
              <w:rPr>
                <w:rFonts w:ascii="Courier New" w:hAnsi="Courier New" w:cs="Courier New"/>
                <w:noProof/>
                <w:kern w:val="2"/>
                <w:sz w:val="16"/>
                <w:szCs w:val="22"/>
                <w:lang w:val="en-GB" w:eastAsia="en-GB"/>
              </w:rPr>
              <w:t xml:space="preserve"> {</w:t>
            </w:r>
          </w:p>
          <w:p w14:paraId="51A03A37" w14:textId="59D597E2" w:rsidR="00FB225D" w:rsidRPr="003816C5" w:rsidRDefault="00FB225D" w:rsidP="00765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pdsch-HARQ-ACK-EnhType3Index-r17    PDSCH-HARQ-ACK-EnhType3Index-r17,</w:t>
            </w:r>
          </w:p>
          <w:p w14:paraId="0AE634EA" w14:textId="7230A9CA" w:rsidR="00FB225D" w:rsidRPr="003816C5" w:rsidRDefault="00FB225D" w:rsidP="00765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applicable-r17   </w:t>
            </w:r>
            <w:r w:rsidRPr="003816C5">
              <w:rPr>
                <w:rFonts w:ascii="Courier New" w:hAnsi="Courier New" w:cs="Courier New"/>
                <w:noProof/>
                <w:color w:val="993366"/>
                <w:kern w:val="2"/>
                <w:sz w:val="16"/>
                <w:szCs w:val="22"/>
                <w:lang w:val="en-GB" w:eastAsia="en-GB"/>
              </w:rPr>
              <w:t>CHOICE</w:t>
            </w:r>
            <w:r w:rsidRPr="003816C5">
              <w:rPr>
                <w:rFonts w:ascii="Courier New" w:hAnsi="Courier New" w:cs="Courier New"/>
                <w:noProof/>
                <w:kern w:val="2"/>
                <w:sz w:val="16"/>
                <w:szCs w:val="22"/>
                <w:lang w:val="en-GB" w:eastAsia="en-GB"/>
              </w:rPr>
              <w:t xml:space="preserve"> {</w:t>
            </w:r>
          </w:p>
          <w:p w14:paraId="3C889BD2" w14:textId="77777777"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perCC                            </w:t>
            </w:r>
            <w:r w:rsidRPr="003816C5">
              <w:rPr>
                <w:rFonts w:ascii="Courier New" w:hAnsi="Courier New" w:cs="Courier New"/>
                <w:noProof/>
                <w:color w:val="993366"/>
                <w:kern w:val="2"/>
                <w:sz w:val="16"/>
                <w:szCs w:val="22"/>
                <w:lang w:val="en-GB" w:eastAsia="en-GB"/>
              </w:rPr>
              <w:t>SEQUENCE</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SIZE</w:t>
            </w:r>
            <w:r w:rsidRPr="003816C5">
              <w:rPr>
                <w:rFonts w:ascii="Courier New" w:hAnsi="Courier New" w:cs="Courier New"/>
                <w:noProof/>
                <w:kern w:val="2"/>
                <w:sz w:val="16"/>
                <w:szCs w:val="22"/>
                <w:lang w:val="en-GB" w:eastAsia="en-GB"/>
              </w:rPr>
              <w:t xml:space="preserve"> (1..maxNrofServingCells))</w:t>
            </w:r>
            <w:r w:rsidRPr="003816C5">
              <w:rPr>
                <w:rFonts w:ascii="Courier New" w:hAnsi="Courier New" w:cs="Courier New"/>
                <w:noProof/>
                <w:color w:val="993366"/>
                <w:kern w:val="2"/>
                <w:sz w:val="16"/>
                <w:szCs w:val="22"/>
                <w:lang w:val="en-GB" w:eastAsia="en-GB"/>
              </w:rPr>
              <w:t xml:space="preserve"> OF</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INTEGER</w:t>
            </w:r>
            <w:r w:rsidRPr="003816C5">
              <w:rPr>
                <w:rFonts w:ascii="Courier New" w:hAnsi="Courier New" w:cs="Courier New"/>
                <w:noProof/>
                <w:kern w:val="2"/>
                <w:sz w:val="16"/>
                <w:szCs w:val="22"/>
                <w:lang w:val="en-GB" w:eastAsia="en-GB"/>
              </w:rPr>
              <w:t xml:space="preserve"> (0..1),</w:t>
            </w:r>
          </w:p>
          <w:p w14:paraId="5FCEA493" w14:textId="6B1C3CE0"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perHARQ                          </w:t>
            </w:r>
            <w:r w:rsidRPr="003816C5">
              <w:rPr>
                <w:rFonts w:ascii="Courier New" w:hAnsi="Courier New" w:cs="Courier New"/>
                <w:noProof/>
                <w:color w:val="993366"/>
                <w:kern w:val="2"/>
                <w:sz w:val="16"/>
                <w:szCs w:val="22"/>
                <w:lang w:val="en-GB" w:eastAsia="en-GB"/>
              </w:rPr>
              <w:t>SEQUENCE</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SIZE</w:t>
            </w:r>
            <w:r w:rsidRPr="003816C5">
              <w:rPr>
                <w:rFonts w:ascii="Courier New" w:hAnsi="Courier New" w:cs="Courier New"/>
                <w:noProof/>
                <w:kern w:val="2"/>
                <w:sz w:val="16"/>
                <w:szCs w:val="22"/>
                <w:lang w:val="en-GB" w:eastAsia="en-GB"/>
              </w:rPr>
              <w:t xml:space="preserve"> (1..maxNrofServingCells))</w:t>
            </w:r>
            <w:r w:rsidRPr="003816C5">
              <w:rPr>
                <w:rFonts w:ascii="Courier New" w:hAnsi="Courier New" w:cs="Courier New"/>
                <w:noProof/>
                <w:color w:val="993366"/>
                <w:kern w:val="2"/>
                <w:sz w:val="16"/>
                <w:szCs w:val="22"/>
                <w:lang w:val="en-GB" w:eastAsia="en-GB"/>
              </w:rPr>
              <w:t xml:space="preserve"> OF</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BIT</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STRING</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kern w:val="2"/>
                <w:sz w:val="16"/>
                <w:szCs w:val="22"/>
                <w:highlight w:val="green"/>
                <w:lang w:val="en-GB" w:eastAsia="en-GB"/>
              </w:rPr>
              <w:t>(</w:t>
            </w:r>
            <w:r w:rsidRPr="003816C5">
              <w:rPr>
                <w:rFonts w:ascii="Courier New" w:hAnsi="Courier New" w:cs="Courier New"/>
                <w:noProof/>
                <w:color w:val="993366"/>
                <w:kern w:val="2"/>
                <w:sz w:val="16"/>
                <w:szCs w:val="22"/>
                <w:highlight w:val="green"/>
                <w:lang w:val="en-GB" w:eastAsia="en-GB"/>
              </w:rPr>
              <w:t>SIZE</w:t>
            </w:r>
            <w:r w:rsidRPr="003816C5">
              <w:rPr>
                <w:rFonts w:ascii="Courier New" w:hAnsi="Courier New" w:cs="Courier New"/>
                <w:noProof/>
                <w:kern w:val="2"/>
                <w:sz w:val="16"/>
                <w:szCs w:val="22"/>
                <w:highlight w:val="green"/>
                <w:lang w:val="en-GB" w:eastAsia="en-GB"/>
              </w:rPr>
              <w:t xml:space="preserve"> (</w:t>
            </w:r>
            <w:r>
              <w:rPr>
                <w:rFonts w:ascii="Courier New" w:eastAsiaTheme="minorEastAsia" w:hAnsi="Courier New" w:cs="Courier New" w:hint="eastAsia"/>
                <w:noProof/>
                <w:kern w:val="2"/>
                <w:sz w:val="16"/>
                <w:szCs w:val="22"/>
                <w:highlight w:val="green"/>
                <w:lang w:val="en-GB" w:eastAsia="zh-CN"/>
              </w:rPr>
              <w:t>32</w:t>
            </w:r>
            <w:r w:rsidRPr="003816C5">
              <w:rPr>
                <w:rFonts w:ascii="Courier New" w:hAnsi="Courier New" w:cs="Courier New"/>
                <w:noProof/>
                <w:kern w:val="2"/>
                <w:sz w:val="16"/>
                <w:szCs w:val="22"/>
                <w:highlight w:val="green"/>
                <w:lang w:val="en-GB" w:eastAsia="en-GB"/>
              </w:rPr>
              <w:t>))</w:t>
            </w:r>
          </w:p>
          <w:p w14:paraId="158C7AB7" w14:textId="4FEEB1C7" w:rsidR="00FB225D" w:rsidRPr="003816C5" w:rsidRDefault="00FB225D" w:rsidP="00765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w:t>
            </w:r>
          </w:p>
          <w:p w14:paraId="494C73C1" w14:textId="132701D4" w:rsidR="00FB225D" w:rsidRPr="003816C5" w:rsidRDefault="00FB225D" w:rsidP="00765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color w:val="808080"/>
                <w:kern w:val="2"/>
                <w:sz w:val="16"/>
                <w:szCs w:val="22"/>
                <w:lang w:val="en-GB" w:eastAsia="en-GB"/>
              </w:rPr>
            </w:pPr>
            <w:r w:rsidRPr="003816C5">
              <w:rPr>
                <w:rFonts w:ascii="Courier New" w:hAnsi="Courier New" w:cs="Courier New"/>
                <w:noProof/>
                <w:kern w:val="2"/>
                <w:sz w:val="16"/>
                <w:szCs w:val="22"/>
                <w:lang w:val="en-GB" w:eastAsia="en-GB"/>
              </w:rPr>
              <w:t xml:space="preserve">pdsch-HARQ-ACK-EnhType3NDI-r17         </w:t>
            </w:r>
            <w:r w:rsidRPr="003816C5">
              <w:rPr>
                <w:rFonts w:ascii="Courier New" w:hAnsi="Courier New" w:cs="Courier New"/>
                <w:noProof/>
                <w:color w:val="993366"/>
                <w:kern w:val="2"/>
                <w:sz w:val="16"/>
                <w:szCs w:val="22"/>
                <w:lang w:val="en-GB" w:eastAsia="en-GB"/>
              </w:rPr>
              <w:t>ENUMERATED</w:t>
            </w:r>
            <w:r w:rsidRPr="003816C5">
              <w:rPr>
                <w:rFonts w:ascii="Courier New" w:hAnsi="Courier New" w:cs="Courier New"/>
                <w:noProof/>
                <w:kern w:val="2"/>
                <w:sz w:val="16"/>
                <w:szCs w:val="22"/>
                <w:lang w:val="en-GB" w:eastAsia="en-GB"/>
              </w:rPr>
              <w:t xml:space="preserve"> {true}                                            </w:t>
            </w:r>
            <w:r w:rsidRPr="003816C5">
              <w:rPr>
                <w:rFonts w:ascii="Courier New" w:hAnsi="Courier New" w:cs="Courier New"/>
                <w:noProof/>
                <w:color w:val="993366"/>
                <w:kern w:val="2"/>
                <w:sz w:val="16"/>
                <w:szCs w:val="22"/>
                <w:lang w:val="en-GB" w:eastAsia="en-GB"/>
              </w:rPr>
              <w:t>OPTIONAL</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808080"/>
                <w:kern w:val="2"/>
                <w:sz w:val="16"/>
                <w:szCs w:val="22"/>
                <w:lang w:val="en-GB" w:eastAsia="en-GB"/>
              </w:rPr>
              <w:t>-- Need R</w:t>
            </w:r>
          </w:p>
          <w:p w14:paraId="15019293" w14:textId="5A7DD005" w:rsidR="00FB225D" w:rsidRPr="003816C5" w:rsidRDefault="00FB225D" w:rsidP="00765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color w:val="808080"/>
                <w:kern w:val="2"/>
                <w:sz w:val="16"/>
                <w:szCs w:val="22"/>
                <w:lang w:val="en-GB" w:eastAsia="en-GB"/>
              </w:rPr>
            </w:pPr>
            <w:r w:rsidRPr="003816C5">
              <w:rPr>
                <w:rFonts w:ascii="Courier New" w:hAnsi="Courier New" w:cs="Courier New"/>
                <w:noProof/>
                <w:kern w:val="2"/>
                <w:sz w:val="16"/>
                <w:szCs w:val="22"/>
                <w:lang w:val="en-GB" w:eastAsia="en-GB"/>
              </w:rPr>
              <w:t xml:space="preserve">pdsch-HARQ-ACK-EnhType3CBG-r17         </w:t>
            </w:r>
            <w:r w:rsidRPr="003816C5">
              <w:rPr>
                <w:rFonts w:ascii="Courier New" w:hAnsi="Courier New" w:cs="Courier New"/>
                <w:noProof/>
                <w:color w:val="993366"/>
                <w:kern w:val="2"/>
                <w:sz w:val="16"/>
                <w:szCs w:val="22"/>
                <w:lang w:val="en-GB" w:eastAsia="en-GB"/>
              </w:rPr>
              <w:t>ENUMERATED</w:t>
            </w:r>
            <w:r w:rsidRPr="003816C5">
              <w:rPr>
                <w:rFonts w:ascii="Courier New" w:hAnsi="Courier New" w:cs="Courier New"/>
                <w:noProof/>
                <w:kern w:val="2"/>
                <w:sz w:val="16"/>
                <w:szCs w:val="22"/>
                <w:lang w:val="en-GB" w:eastAsia="en-GB"/>
              </w:rPr>
              <w:t xml:space="preserve"> {true}                                            </w:t>
            </w:r>
            <w:r w:rsidRPr="003816C5">
              <w:rPr>
                <w:rFonts w:ascii="Courier New" w:hAnsi="Courier New" w:cs="Courier New"/>
                <w:noProof/>
                <w:color w:val="993366"/>
                <w:kern w:val="2"/>
                <w:sz w:val="16"/>
                <w:szCs w:val="22"/>
                <w:lang w:val="en-GB" w:eastAsia="en-GB"/>
              </w:rPr>
              <w:t>OPTIONAL</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808080"/>
                <w:kern w:val="2"/>
                <w:sz w:val="16"/>
                <w:szCs w:val="22"/>
                <w:lang w:val="en-GB" w:eastAsia="en-GB"/>
              </w:rPr>
              <w:t>-- Need S</w:t>
            </w:r>
          </w:p>
          <w:p w14:paraId="7860D49C" w14:textId="27A23DE3" w:rsidR="00FB225D" w:rsidRPr="004017BC" w:rsidRDefault="0096531F" w:rsidP="00765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eastAsiaTheme="minorEastAsia" w:hAnsi="Courier New" w:cs="Courier New"/>
                <w:noProof/>
                <w:kern w:val="2"/>
                <w:sz w:val="16"/>
                <w:szCs w:val="22"/>
                <w:lang w:val="en-GB" w:eastAsia="zh-CN"/>
              </w:rPr>
            </w:pPr>
            <w:r>
              <w:rPr>
                <w:rFonts w:ascii="Courier New" w:hAnsi="Courier New" w:cs="Courier New"/>
                <w:noProof/>
                <w:kern w:val="2"/>
                <w:sz w:val="16"/>
                <w:szCs w:val="22"/>
                <w:lang w:val="en-GB" w:eastAsia="en-GB"/>
              </w:rPr>
              <w:t>…</w:t>
            </w:r>
          </w:p>
        </w:tc>
      </w:tr>
    </w:tbl>
    <w:p w14:paraId="104A4FB3" w14:textId="77777777" w:rsidR="00FB225D" w:rsidRDefault="00FB225D" w:rsidP="004017BC">
      <w:pPr>
        <w:spacing w:beforeLines="50" w:before="120" w:afterLines="50" w:after="120"/>
        <w:jc w:val="both"/>
        <w:rPr>
          <w:rFonts w:eastAsiaTheme="minorEastAsia"/>
          <w:b/>
          <w:lang w:val="en-GB" w:eastAsia="zh-CN"/>
        </w:rPr>
      </w:pP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lastRenderedPageBreak/>
        <w:t>Conclusion</w:t>
      </w:r>
      <w:r w:rsidR="00017253" w:rsidRPr="001F0CE4">
        <w:rPr>
          <w:rFonts w:ascii="Arial" w:hAnsi="Arial" w:cs="Arial"/>
          <w:sz w:val="24"/>
          <w:szCs w:val="24"/>
        </w:rPr>
        <w:t xml:space="preserve"> </w:t>
      </w:r>
    </w:p>
    <w:p w14:paraId="5F2B8614" w14:textId="162D00CA" w:rsidR="003E50CC" w:rsidRDefault="0046556B" w:rsidP="0046556B">
      <w:pPr>
        <w:spacing w:afterLines="50" w:after="120"/>
        <w:jc w:val="both"/>
        <w:rPr>
          <w:rFonts w:eastAsiaTheme="minorEastAsia"/>
          <w:b/>
          <w:lang w:val="en-GB" w:eastAsia="zh-CN"/>
        </w:rPr>
      </w:pPr>
      <w:r>
        <w:rPr>
          <w:rFonts w:eastAsiaTheme="minorEastAsia"/>
          <w:lang w:val="en-GB" w:eastAsia="zh-CN"/>
        </w:rPr>
        <w:t>In this contribution, we discuss the corresponding changes needed in TS38.331 in association to support 32 HARQ processes</w:t>
      </w:r>
      <w:r w:rsidR="00FE2496">
        <w:rPr>
          <w:rFonts w:eastAsiaTheme="minorEastAsia" w:hint="eastAsia"/>
          <w:lang w:val="en-GB" w:eastAsia="zh-CN"/>
        </w:rPr>
        <w:t xml:space="preserve"> for </w:t>
      </w:r>
      <w:r w:rsidR="00FE2496">
        <w:rPr>
          <w:rFonts w:eastAsiaTheme="minorEastAsia" w:hint="eastAsia"/>
          <w:szCs w:val="20"/>
          <w:lang w:val="en-GB" w:eastAsia="zh-CN"/>
        </w:rPr>
        <w:t>PDSCH-HARQ-ACK-EnhType3-r17</w:t>
      </w:r>
      <w:r w:rsidR="00FB225D">
        <w:rPr>
          <w:rFonts w:eastAsiaTheme="minorEastAsia" w:hint="eastAsia"/>
          <w:szCs w:val="20"/>
          <w:lang w:val="en-GB" w:eastAsia="zh-CN"/>
        </w:rPr>
        <w:t xml:space="preserve"> and one</w:t>
      </w:r>
      <w:r w:rsidR="00FB225D">
        <w:rPr>
          <w:rFonts w:eastAsiaTheme="minorEastAsia" w:hint="eastAsia"/>
          <w:lang w:val="en-GB" w:eastAsia="zh-CN"/>
        </w:rPr>
        <w:t xml:space="preserve"> proposal is given:</w:t>
      </w:r>
      <w:r w:rsidRPr="0046556B">
        <w:rPr>
          <w:rFonts w:eastAsiaTheme="minorEastAsia"/>
          <w:b/>
          <w:lang w:val="en-GB" w:eastAsia="zh-CN"/>
        </w:rPr>
        <w:t xml:space="preserve"> </w:t>
      </w:r>
    </w:p>
    <w:p w14:paraId="757C3A73" w14:textId="5783F842" w:rsidR="00FB225D" w:rsidRDefault="003E50CC" w:rsidP="00FB225D">
      <w:pPr>
        <w:spacing w:beforeLines="50" w:before="120" w:afterLines="50" w:after="120"/>
        <w:jc w:val="both"/>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1: </w:t>
      </w:r>
      <w:r w:rsidR="0046556B">
        <w:rPr>
          <w:rFonts w:eastAsiaTheme="minorEastAsia"/>
          <w:b/>
          <w:lang w:val="en-GB" w:eastAsia="zh-CN"/>
        </w:rPr>
        <w:t>In order to support 32 HARQ processes</w:t>
      </w:r>
      <w:r w:rsidR="00FE2496">
        <w:rPr>
          <w:rFonts w:eastAsiaTheme="minorEastAsia" w:hint="eastAsia"/>
          <w:b/>
          <w:lang w:val="en-GB" w:eastAsia="zh-CN"/>
        </w:rPr>
        <w:t>,</w:t>
      </w:r>
      <w:r w:rsidR="0046556B">
        <w:rPr>
          <w:rFonts w:eastAsiaTheme="minorEastAsia"/>
          <w:b/>
          <w:lang w:val="en-GB" w:eastAsia="zh-CN"/>
        </w:rPr>
        <w:t xml:space="preserve"> </w:t>
      </w:r>
      <w:r w:rsidR="00FE2496">
        <w:rPr>
          <w:rFonts w:eastAsiaTheme="minorEastAsia"/>
          <w:b/>
          <w:lang w:val="en-GB" w:eastAsia="zh-CN"/>
        </w:rPr>
        <w:t>there is a need to update the above corresponding portion in TS38.331</w:t>
      </w:r>
      <w:r w:rsidR="00FE2496">
        <w:rPr>
          <w:rFonts w:eastAsiaTheme="minorEastAsia" w:hint="eastAsia"/>
          <w:b/>
          <w:lang w:val="en-GB" w:eastAsia="zh-CN"/>
        </w:rPr>
        <w:t>. I</w:t>
      </w:r>
      <w:r w:rsidR="0046556B">
        <w:rPr>
          <w:rFonts w:eastAsiaTheme="minorEastAsia"/>
          <w:b/>
          <w:lang w:val="en-GB" w:eastAsia="zh-CN"/>
        </w:rPr>
        <w:t>t is suggested to send RAN2 LS indicating such correction</w:t>
      </w:r>
      <w:r w:rsidR="00FB225D">
        <w:rPr>
          <w:rFonts w:eastAsiaTheme="minorEastAsia" w:hint="eastAsia"/>
          <w:b/>
          <w:lang w:val="en-GB" w:eastAsia="zh-CN"/>
        </w:rPr>
        <w:t xml:space="preserve"> </w:t>
      </w:r>
      <w:r w:rsidR="00FB225D" w:rsidRPr="00EC3274">
        <w:rPr>
          <w:rFonts w:eastAsiaTheme="minorEastAsia" w:hint="eastAsia"/>
          <w:b/>
          <w:lang w:val="en-GB" w:eastAsia="zh-CN"/>
        </w:rPr>
        <w:t>which is marked in green as</w:t>
      </w:r>
      <w:r w:rsidR="0096531F">
        <w:rPr>
          <w:rFonts w:eastAsiaTheme="minorEastAsia"/>
          <w:b/>
          <w:lang w:val="en-GB" w:eastAsia="zh-CN"/>
        </w:rPr>
        <w:t xml:space="preserve"> in the</w:t>
      </w:r>
      <w:r w:rsidR="00FB225D" w:rsidRPr="00EC3274">
        <w:rPr>
          <w:rFonts w:eastAsiaTheme="minorEastAsia" w:hint="eastAsia"/>
          <w:b/>
          <w:lang w:val="en-GB" w:eastAsia="zh-CN"/>
        </w:rPr>
        <w:t xml:space="preserve"> following</w:t>
      </w:r>
      <w:r w:rsidR="00FB225D" w:rsidRPr="00EC3274">
        <w:rPr>
          <w:rFonts w:eastAsiaTheme="minorEastAsia"/>
          <w:b/>
          <w:lang w:val="en-GB" w:eastAsia="zh-CN"/>
        </w:rPr>
        <w:t>:</w:t>
      </w:r>
    </w:p>
    <w:tbl>
      <w:tblPr>
        <w:tblStyle w:val="a7"/>
        <w:tblW w:w="0" w:type="auto"/>
        <w:tblLook w:val="04A0" w:firstRow="1" w:lastRow="0" w:firstColumn="1" w:lastColumn="0" w:noHBand="0" w:noVBand="1"/>
      </w:tblPr>
      <w:tblGrid>
        <w:gridCol w:w="9530"/>
      </w:tblGrid>
      <w:tr w:rsidR="00FB225D" w14:paraId="3A5C4DB7" w14:textId="77777777" w:rsidTr="00EC3274">
        <w:tc>
          <w:tcPr>
            <w:tcW w:w="9530" w:type="dxa"/>
          </w:tcPr>
          <w:p w14:paraId="39DB4DC1" w14:textId="77777777"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PDSCH-HARQ-ACK-EnhType3-r17 ::=         </w:t>
            </w:r>
            <w:r w:rsidRPr="003816C5">
              <w:rPr>
                <w:rFonts w:ascii="Courier New" w:hAnsi="Courier New" w:cs="Courier New"/>
                <w:noProof/>
                <w:color w:val="993366"/>
                <w:kern w:val="2"/>
                <w:sz w:val="16"/>
                <w:szCs w:val="22"/>
                <w:lang w:val="en-GB" w:eastAsia="en-GB"/>
              </w:rPr>
              <w:t>SEQUENCE</w:t>
            </w:r>
            <w:r w:rsidRPr="003816C5">
              <w:rPr>
                <w:rFonts w:ascii="Courier New" w:hAnsi="Courier New" w:cs="Courier New"/>
                <w:noProof/>
                <w:kern w:val="2"/>
                <w:sz w:val="16"/>
                <w:szCs w:val="22"/>
                <w:lang w:val="en-GB" w:eastAsia="en-GB"/>
              </w:rPr>
              <w:t xml:space="preserve"> {</w:t>
            </w:r>
          </w:p>
          <w:p w14:paraId="2D42C83F" w14:textId="77777777"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pdsch-HARQ-ACK-EnhType3Index-r17    PDSCH-HARQ-ACK-EnhType3Index-r17,</w:t>
            </w:r>
          </w:p>
          <w:p w14:paraId="7608D846" w14:textId="77777777"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applicable-r17   </w:t>
            </w:r>
            <w:r w:rsidRPr="003816C5">
              <w:rPr>
                <w:rFonts w:ascii="Courier New" w:hAnsi="Courier New" w:cs="Courier New"/>
                <w:noProof/>
                <w:color w:val="993366"/>
                <w:kern w:val="2"/>
                <w:sz w:val="16"/>
                <w:szCs w:val="22"/>
                <w:lang w:val="en-GB" w:eastAsia="en-GB"/>
              </w:rPr>
              <w:t>CHOICE</w:t>
            </w:r>
            <w:r w:rsidRPr="003816C5">
              <w:rPr>
                <w:rFonts w:ascii="Courier New" w:hAnsi="Courier New" w:cs="Courier New"/>
                <w:noProof/>
                <w:kern w:val="2"/>
                <w:sz w:val="16"/>
                <w:szCs w:val="22"/>
                <w:lang w:val="en-GB" w:eastAsia="en-GB"/>
              </w:rPr>
              <w:t xml:space="preserve"> {</w:t>
            </w:r>
          </w:p>
          <w:p w14:paraId="4C5DE8E5" w14:textId="77777777"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perCC                            </w:t>
            </w:r>
            <w:r w:rsidRPr="003816C5">
              <w:rPr>
                <w:rFonts w:ascii="Courier New" w:hAnsi="Courier New" w:cs="Courier New"/>
                <w:noProof/>
                <w:color w:val="993366"/>
                <w:kern w:val="2"/>
                <w:sz w:val="16"/>
                <w:szCs w:val="22"/>
                <w:lang w:val="en-GB" w:eastAsia="en-GB"/>
              </w:rPr>
              <w:t>SEQUENCE</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SIZE</w:t>
            </w:r>
            <w:r w:rsidRPr="003816C5">
              <w:rPr>
                <w:rFonts w:ascii="Courier New" w:hAnsi="Courier New" w:cs="Courier New"/>
                <w:noProof/>
                <w:kern w:val="2"/>
                <w:sz w:val="16"/>
                <w:szCs w:val="22"/>
                <w:lang w:val="en-GB" w:eastAsia="en-GB"/>
              </w:rPr>
              <w:t xml:space="preserve"> (1..maxNrofServingCells))</w:t>
            </w:r>
            <w:r w:rsidRPr="003816C5">
              <w:rPr>
                <w:rFonts w:ascii="Courier New" w:hAnsi="Courier New" w:cs="Courier New"/>
                <w:noProof/>
                <w:color w:val="993366"/>
                <w:kern w:val="2"/>
                <w:sz w:val="16"/>
                <w:szCs w:val="22"/>
                <w:lang w:val="en-GB" w:eastAsia="en-GB"/>
              </w:rPr>
              <w:t xml:space="preserve"> OF</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INTEGER</w:t>
            </w:r>
            <w:r w:rsidRPr="003816C5">
              <w:rPr>
                <w:rFonts w:ascii="Courier New" w:hAnsi="Courier New" w:cs="Courier New"/>
                <w:noProof/>
                <w:kern w:val="2"/>
                <w:sz w:val="16"/>
                <w:szCs w:val="22"/>
                <w:lang w:val="en-GB" w:eastAsia="en-GB"/>
              </w:rPr>
              <w:t xml:space="preserve"> (0..1),</w:t>
            </w:r>
          </w:p>
          <w:p w14:paraId="49BC6F95" w14:textId="77777777"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perHARQ                          </w:t>
            </w:r>
            <w:r w:rsidRPr="003816C5">
              <w:rPr>
                <w:rFonts w:ascii="Courier New" w:hAnsi="Courier New" w:cs="Courier New"/>
                <w:noProof/>
                <w:color w:val="993366"/>
                <w:kern w:val="2"/>
                <w:sz w:val="16"/>
                <w:szCs w:val="22"/>
                <w:lang w:val="en-GB" w:eastAsia="en-GB"/>
              </w:rPr>
              <w:t>SEQUENCE</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SIZE</w:t>
            </w:r>
            <w:r w:rsidRPr="003816C5">
              <w:rPr>
                <w:rFonts w:ascii="Courier New" w:hAnsi="Courier New" w:cs="Courier New"/>
                <w:noProof/>
                <w:kern w:val="2"/>
                <w:sz w:val="16"/>
                <w:szCs w:val="22"/>
                <w:lang w:val="en-GB" w:eastAsia="en-GB"/>
              </w:rPr>
              <w:t xml:space="preserve"> (1..maxNrofServingCells))</w:t>
            </w:r>
            <w:r w:rsidRPr="003816C5">
              <w:rPr>
                <w:rFonts w:ascii="Courier New" w:hAnsi="Courier New" w:cs="Courier New"/>
                <w:noProof/>
                <w:color w:val="993366"/>
                <w:kern w:val="2"/>
                <w:sz w:val="16"/>
                <w:szCs w:val="22"/>
                <w:lang w:val="en-GB" w:eastAsia="en-GB"/>
              </w:rPr>
              <w:t xml:space="preserve"> OF</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BIT</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993366"/>
                <w:kern w:val="2"/>
                <w:sz w:val="16"/>
                <w:szCs w:val="22"/>
                <w:lang w:val="en-GB" w:eastAsia="en-GB"/>
              </w:rPr>
              <w:t>STRING</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kern w:val="2"/>
                <w:sz w:val="16"/>
                <w:szCs w:val="22"/>
                <w:highlight w:val="green"/>
                <w:lang w:val="en-GB" w:eastAsia="en-GB"/>
              </w:rPr>
              <w:t>(</w:t>
            </w:r>
            <w:r w:rsidRPr="003816C5">
              <w:rPr>
                <w:rFonts w:ascii="Courier New" w:hAnsi="Courier New" w:cs="Courier New"/>
                <w:noProof/>
                <w:color w:val="993366"/>
                <w:kern w:val="2"/>
                <w:sz w:val="16"/>
                <w:szCs w:val="22"/>
                <w:highlight w:val="green"/>
                <w:lang w:val="en-GB" w:eastAsia="en-GB"/>
              </w:rPr>
              <w:t>SIZE</w:t>
            </w:r>
            <w:r w:rsidRPr="003816C5">
              <w:rPr>
                <w:rFonts w:ascii="Courier New" w:hAnsi="Courier New" w:cs="Courier New"/>
                <w:noProof/>
                <w:kern w:val="2"/>
                <w:sz w:val="16"/>
                <w:szCs w:val="22"/>
                <w:highlight w:val="green"/>
                <w:lang w:val="en-GB" w:eastAsia="en-GB"/>
              </w:rPr>
              <w:t xml:space="preserve"> (</w:t>
            </w:r>
            <w:r>
              <w:rPr>
                <w:rFonts w:ascii="Courier New" w:eastAsiaTheme="minorEastAsia" w:hAnsi="Courier New" w:cs="Courier New" w:hint="eastAsia"/>
                <w:noProof/>
                <w:kern w:val="2"/>
                <w:sz w:val="16"/>
                <w:szCs w:val="22"/>
                <w:highlight w:val="green"/>
                <w:lang w:val="en-GB" w:eastAsia="zh-CN"/>
              </w:rPr>
              <w:t>32</w:t>
            </w:r>
            <w:r w:rsidRPr="003816C5">
              <w:rPr>
                <w:rFonts w:ascii="Courier New" w:hAnsi="Courier New" w:cs="Courier New"/>
                <w:noProof/>
                <w:kern w:val="2"/>
                <w:sz w:val="16"/>
                <w:szCs w:val="22"/>
                <w:highlight w:val="green"/>
                <w:lang w:val="en-GB" w:eastAsia="en-GB"/>
              </w:rPr>
              <w:t>))</w:t>
            </w:r>
          </w:p>
          <w:p w14:paraId="5D119187" w14:textId="77777777"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kern w:val="2"/>
                <w:sz w:val="16"/>
                <w:szCs w:val="22"/>
                <w:lang w:val="en-GB" w:eastAsia="en-GB"/>
              </w:rPr>
            </w:pPr>
            <w:r w:rsidRPr="003816C5">
              <w:rPr>
                <w:rFonts w:ascii="Courier New" w:hAnsi="Courier New" w:cs="Courier New"/>
                <w:noProof/>
                <w:kern w:val="2"/>
                <w:sz w:val="16"/>
                <w:szCs w:val="22"/>
                <w:lang w:val="en-GB" w:eastAsia="en-GB"/>
              </w:rPr>
              <w:t xml:space="preserve">    },</w:t>
            </w:r>
          </w:p>
          <w:p w14:paraId="0608BF30" w14:textId="77777777"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kern w:val="2"/>
                <w:sz w:val="16"/>
                <w:szCs w:val="22"/>
                <w:lang w:val="en-GB" w:eastAsia="en-GB"/>
              </w:rPr>
            </w:pPr>
            <w:r w:rsidRPr="003816C5">
              <w:rPr>
                <w:rFonts w:ascii="Courier New" w:hAnsi="Courier New" w:cs="Courier New"/>
                <w:noProof/>
                <w:kern w:val="2"/>
                <w:sz w:val="16"/>
                <w:szCs w:val="22"/>
                <w:lang w:val="en-GB" w:eastAsia="en-GB"/>
              </w:rPr>
              <w:t xml:space="preserve">    pdsch-HARQ-ACK-EnhType3NDI-r17         </w:t>
            </w:r>
            <w:r w:rsidRPr="003816C5">
              <w:rPr>
                <w:rFonts w:ascii="Courier New" w:hAnsi="Courier New" w:cs="Courier New"/>
                <w:noProof/>
                <w:color w:val="993366"/>
                <w:kern w:val="2"/>
                <w:sz w:val="16"/>
                <w:szCs w:val="22"/>
                <w:lang w:val="en-GB" w:eastAsia="en-GB"/>
              </w:rPr>
              <w:t>ENUMERATED</w:t>
            </w:r>
            <w:r w:rsidRPr="003816C5">
              <w:rPr>
                <w:rFonts w:ascii="Courier New" w:hAnsi="Courier New" w:cs="Courier New"/>
                <w:noProof/>
                <w:kern w:val="2"/>
                <w:sz w:val="16"/>
                <w:szCs w:val="22"/>
                <w:lang w:val="en-GB" w:eastAsia="en-GB"/>
              </w:rPr>
              <w:t xml:space="preserve"> {true}                                            </w:t>
            </w:r>
            <w:r w:rsidRPr="003816C5">
              <w:rPr>
                <w:rFonts w:ascii="Courier New" w:hAnsi="Courier New" w:cs="Courier New"/>
                <w:noProof/>
                <w:color w:val="993366"/>
                <w:kern w:val="2"/>
                <w:sz w:val="16"/>
                <w:szCs w:val="22"/>
                <w:lang w:val="en-GB" w:eastAsia="en-GB"/>
              </w:rPr>
              <w:t>OPTIONAL</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808080"/>
                <w:kern w:val="2"/>
                <w:sz w:val="16"/>
                <w:szCs w:val="22"/>
                <w:lang w:val="en-GB" w:eastAsia="en-GB"/>
              </w:rPr>
              <w:t>-- Need R</w:t>
            </w:r>
          </w:p>
          <w:p w14:paraId="189B516F" w14:textId="77777777" w:rsidR="00FB225D" w:rsidRPr="003816C5"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kern w:val="2"/>
                <w:sz w:val="16"/>
                <w:szCs w:val="22"/>
                <w:lang w:val="en-GB" w:eastAsia="en-GB"/>
              </w:rPr>
            </w:pPr>
            <w:r w:rsidRPr="003816C5">
              <w:rPr>
                <w:rFonts w:ascii="Courier New" w:hAnsi="Courier New" w:cs="Courier New"/>
                <w:noProof/>
                <w:kern w:val="2"/>
                <w:sz w:val="16"/>
                <w:szCs w:val="22"/>
                <w:lang w:val="en-GB" w:eastAsia="en-GB"/>
              </w:rPr>
              <w:t xml:space="preserve">    pdsch-HARQ-ACK-EnhType3CBG-r17         </w:t>
            </w:r>
            <w:r w:rsidRPr="003816C5">
              <w:rPr>
                <w:rFonts w:ascii="Courier New" w:hAnsi="Courier New" w:cs="Courier New"/>
                <w:noProof/>
                <w:color w:val="993366"/>
                <w:kern w:val="2"/>
                <w:sz w:val="16"/>
                <w:szCs w:val="22"/>
                <w:lang w:val="en-GB" w:eastAsia="en-GB"/>
              </w:rPr>
              <w:t>ENUMERATED</w:t>
            </w:r>
            <w:r w:rsidRPr="003816C5">
              <w:rPr>
                <w:rFonts w:ascii="Courier New" w:hAnsi="Courier New" w:cs="Courier New"/>
                <w:noProof/>
                <w:kern w:val="2"/>
                <w:sz w:val="16"/>
                <w:szCs w:val="22"/>
                <w:lang w:val="en-GB" w:eastAsia="en-GB"/>
              </w:rPr>
              <w:t xml:space="preserve"> {true}                                            </w:t>
            </w:r>
            <w:r w:rsidRPr="003816C5">
              <w:rPr>
                <w:rFonts w:ascii="Courier New" w:hAnsi="Courier New" w:cs="Courier New"/>
                <w:noProof/>
                <w:color w:val="993366"/>
                <w:kern w:val="2"/>
                <w:sz w:val="16"/>
                <w:szCs w:val="22"/>
                <w:lang w:val="en-GB" w:eastAsia="en-GB"/>
              </w:rPr>
              <w:t>OPTIONAL</w:t>
            </w:r>
            <w:r w:rsidRPr="003816C5">
              <w:rPr>
                <w:rFonts w:ascii="Courier New" w:hAnsi="Courier New" w:cs="Courier New"/>
                <w:noProof/>
                <w:kern w:val="2"/>
                <w:sz w:val="16"/>
                <w:szCs w:val="22"/>
                <w:lang w:val="en-GB" w:eastAsia="en-GB"/>
              </w:rPr>
              <w:t xml:space="preserve">,   </w:t>
            </w:r>
            <w:r w:rsidRPr="003816C5">
              <w:rPr>
                <w:rFonts w:ascii="Courier New" w:hAnsi="Courier New" w:cs="Courier New"/>
                <w:noProof/>
                <w:color w:val="808080"/>
                <w:kern w:val="2"/>
                <w:sz w:val="16"/>
                <w:szCs w:val="22"/>
                <w:lang w:val="en-GB" w:eastAsia="en-GB"/>
              </w:rPr>
              <w:t>-- Need S</w:t>
            </w:r>
          </w:p>
          <w:p w14:paraId="198FBD42" w14:textId="77777777" w:rsidR="00FB225D" w:rsidRPr="004017BC" w:rsidRDefault="00FB225D" w:rsidP="00EC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kern w:val="2"/>
                <w:sz w:val="16"/>
                <w:szCs w:val="22"/>
                <w:lang w:val="en-GB" w:eastAsia="zh-CN"/>
              </w:rPr>
            </w:pPr>
            <w:r w:rsidRPr="003816C5">
              <w:rPr>
                <w:rFonts w:ascii="Courier New" w:hAnsi="Courier New" w:cs="Courier New"/>
                <w:noProof/>
                <w:kern w:val="2"/>
                <w:sz w:val="16"/>
                <w:szCs w:val="22"/>
                <w:lang w:val="en-GB" w:eastAsia="en-GB"/>
              </w:rPr>
              <w:t xml:space="preserve">    ...</w:t>
            </w:r>
          </w:p>
        </w:tc>
      </w:tr>
    </w:tbl>
    <w:p w14:paraId="7E345C43" w14:textId="70F72728" w:rsidR="0046556B" w:rsidRDefault="0046556B" w:rsidP="0046556B">
      <w:pPr>
        <w:spacing w:afterLines="50" w:after="120"/>
        <w:jc w:val="both"/>
        <w:rPr>
          <w:rFonts w:eastAsiaTheme="minorEastAsia"/>
          <w:b/>
          <w:lang w:val="en-GB" w:eastAsia="zh-CN"/>
        </w:rPr>
      </w:pP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231200A5" w14:textId="5B7B36CF" w:rsidR="00B861A2" w:rsidRPr="00A9230D" w:rsidRDefault="00321CF0" w:rsidP="00445DF1">
      <w:pPr>
        <w:pStyle w:val="Reference"/>
      </w:pPr>
      <w:r>
        <w:rPr>
          <w:rFonts w:eastAsia="宋体" w:hint="eastAsia"/>
          <w:lang w:eastAsia="zh-CN"/>
        </w:rPr>
        <w:t>3GPP TS 38.</w:t>
      </w:r>
      <w:r w:rsidR="00FB225D">
        <w:rPr>
          <w:rFonts w:eastAsia="宋体" w:hint="eastAsia"/>
          <w:lang w:eastAsia="zh-CN"/>
        </w:rPr>
        <w:t xml:space="preserve">331 </w:t>
      </w:r>
      <w:r>
        <w:rPr>
          <w:rFonts w:eastAsia="宋体" w:hint="eastAsia"/>
          <w:lang w:eastAsia="zh-CN"/>
        </w:rPr>
        <w:t>V17.</w:t>
      </w:r>
      <w:r w:rsidR="001877F9">
        <w:rPr>
          <w:rFonts w:eastAsia="宋体" w:hint="eastAsia"/>
          <w:lang w:eastAsia="zh-CN"/>
        </w:rPr>
        <w:t>4</w:t>
      </w:r>
      <w:r w:rsidR="00B861A2">
        <w:rPr>
          <w:rFonts w:eastAsia="宋体" w:hint="eastAsia"/>
          <w:lang w:eastAsia="zh-CN"/>
        </w:rPr>
        <w:t>.0</w:t>
      </w:r>
      <w:r w:rsidR="00445DF1">
        <w:rPr>
          <w:rFonts w:eastAsia="宋体" w:hint="eastAsia"/>
          <w:lang w:eastAsia="zh-CN"/>
        </w:rPr>
        <w:t>,</w:t>
      </w:r>
      <w:r w:rsidR="00445DF1" w:rsidRPr="00445DF1">
        <w:rPr>
          <w:rFonts w:eastAsia="宋体"/>
          <w:lang w:eastAsia="zh-CN"/>
        </w:rPr>
        <w:t xml:space="preserve"> </w:t>
      </w:r>
      <w:r w:rsidR="00445DF1" w:rsidRPr="00D36AEB">
        <w:rPr>
          <w:rFonts w:eastAsia="宋体"/>
          <w:lang w:eastAsia="zh-CN"/>
        </w:rPr>
        <w:t>“</w:t>
      </w:r>
      <w:bookmarkStart w:id="0" w:name="_GoBack"/>
      <w:bookmarkEnd w:id="0"/>
      <w:r w:rsidR="00117C58" w:rsidRPr="00ED4AF8">
        <w:t xml:space="preserve">NR; </w:t>
      </w:r>
      <w:r w:rsidR="00445DF1" w:rsidRPr="00445DF1">
        <w:t>Radio Resource Control (RRC) protocol specification</w:t>
      </w:r>
      <w:r w:rsidR="00B861A2">
        <w:rPr>
          <w:rFonts w:eastAsia="宋体"/>
          <w:lang w:eastAsia="zh-CN"/>
        </w:rPr>
        <w:t>”</w:t>
      </w:r>
    </w:p>
    <w:p w14:paraId="032A13E3" w14:textId="77777777" w:rsidR="00C85404" w:rsidRPr="00C85404" w:rsidRDefault="00C85404" w:rsidP="00B97893">
      <w:pPr>
        <w:pStyle w:val="Reference"/>
        <w:numPr>
          <w:ilvl w:val="0"/>
          <w:numId w:val="0"/>
        </w:numPr>
        <w:rPr>
          <w:rFonts w:eastAsiaTheme="minorEastAsia"/>
          <w:lang w:eastAsia="zh-CN"/>
        </w:rPr>
      </w:pPr>
    </w:p>
    <w:sectPr w:rsidR="00C85404" w:rsidRPr="00C85404"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566839" w14:textId="77777777" w:rsidR="00932D11" w:rsidRDefault="00932D11">
      <w:r>
        <w:separator/>
      </w:r>
    </w:p>
  </w:endnote>
  <w:endnote w:type="continuationSeparator" w:id="0">
    <w:p w14:paraId="248FA656" w14:textId="77777777" w:rsidR="00932D11" w:rsidRDefault="0093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297AE" w14:textId="77777777" w:rsidR="00932D11" w:rsidRDefault="00932D11">
      <w:r>
        <w:separator/>
      </w:r>
    </w:p>
  </w:footnote>
  <w:footnote w:type="continuationSeparator" w:id="0">
    <w:p w14:paraId="5583C481" w14:textId="77777777" w:rsidR="00932D11" w:rsidRDefault="00932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7D3D41" w:rsidRDefault="007D3D4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7C8338F"/>
    <w:multiLevelType w:val="hybridMultilevel"/>
    <w:tmpl w:val="5474572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328082F"/>
    <w:multiLevelType w:val="hybridMultilevel"/>
    <w:tmpl w:val="474ED2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6">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
  </w:num>
  <w:num w:numId="3">
    <w:abstractNumId w:val="37"/>
  </w:num>
  <w:num w:numId="4">
    <w:abstractNumId w:val="1"/>
  </w:num>
  <w:num w:numId="5">
    <w:abstractNumId w:val="16"/>
  </w:num>
  <w:num w:numId="6">
    <w:abstractNumId w:val="35"/>
  </w:num>
  <w:num w:numId="7">
    <w:abstractNumId w:val="27"/>
  </w:num>
  <w:num w:numId="8">
    <w:abstractNumId w:val="23"/>
  </w:num>
  <w:num w:numId="9">
    <w:abstractNumId w:val="41"/>
  </w:num>
  <w:num w:numId="10">
    <w:abstractNumId w:val="24"/>
  </w:num>
  <w:num w:numId="11">
    <w:abstractNumId w:val="21"/>
  </w:num>
  <w:num w:numId="12">
    <w:abstractNumId w:val="38"/>
  </w:num>
  <w:num w:numId="13">
    <w:abstractNumId w:val="14"/>
  </w:num>
  <w:num w:numId="14">
    <w:abstractNumId w:val="31"/>
  </w:num>
  <w:num w:numId="15">
    <w:abstractNumId w:val="22"/>
  </w:num>
  <w:num w:numId="16">
    <w:abstractNumId w:val="8"/>
  </w:num>
  <w:num w:numId="17">
    <w:abstractNumId w:val="0"/>
  </w:num>
  <w:num w:numId="18">
    <w:abstractNumId w:val="28"/>
  </w:num>
  <w:num w:numId="19">
    <w:abstractNumId w:val="39"/>
  </w:num>
  <w:num w:numId="20">
    <w:abstractNumId w:val="10"/>
  </w:num>
  <w:num w:numId="21">
    <w:abstractNumId w:val="20"/>
  </w:num>
  <w:num w:numId="22">
    <w:abstractNumId w:val="13"/>
  </w:num>
  <w:num w:numId="23">
    <w:abstractNumId w:val="11"/>
  </w:num>
  <w:num w:numId="24">
    <w:abstractNumId w:val="7"/>
  </w:num>
  <w:num w:numId="25">
    <w:abstractNumId w:val="15"/>
  </w:num>
  <w:num w:numId="26">
    <w:abstractNumId w:val="33"/>
  </w:num>
  <w:num w:numId="27">
    <w:abstractNumId w:val="4"/>
  </w:num>
  <w:num w:numId="28">
    <w:abstractNumId w:val="5"/>
  </w:num>
  <w:num w:numId="29">
    <w:abstractNumId w:val="26"/>
  </w:num>
  <w:num w:numId="30">
    <w:abstractNumId w:val="32"/>
  </w:num>
  <w:num w:numId="31">
    <w:abstractNumId w:val="6"/>
  </w:num>
  <w:num w:numId="32">
    <w:abstractNumId w:val="30"/>
  </w:num>
  <w:num w:numId="33">
    <w:abstractNumId w:val="36"/>
  </w:num>
  <w:num w:numId="34">
    <w:abstractNumId w:val="9"/>
  </w:num>
  <w:num w:numId="35">
    <w:abstractNumId w:val="3"/>
  </w:num>
  <w:num w:numId="36">
    <w:abstractNumId w:val="40"/>
  </w:num>
  <w:num w:numId="37">
    <w:abstractNumId w:val="29"/>
  </w:num>
  <w:num w:numId="38">
    <w:abstractNumId w:val="19"/>
  </w:num>
  <w:num w:numId="39">
    <w:abstractNumId w:val="18"/>
  </w:num>
  <w:num w:numId="40">
    <w:abstractNumId w:val="12"/>
  </w:num>
  <w:num w:numId="41">
    <w:abstractNumId w:val="34"/>
  </w:num>
  <w:num w:numId="42">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22E"/>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344"/>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4B6"/>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CB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906"/>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C81"/>
    <w:rsid w:val="00165D59"/>
    <w:rsid w:val="001661EE"/>
    <w:rsid w:val="00166302"/>
    <w:rsid w:val="001665EC"/>
    <w:rsid w:val="0016678D"/>
    <w:rsid w:val="00166AF3"/>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48E"/>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921"/>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1A2"/>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4D2"/>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592"/>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FC"/>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16C5"/>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CD4"/>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AD"/>
    <w:rsid w:val="003C1372"/>
    <w:rsid w:val="003C13D6"/>
    <w:rsid w:val="003C1D98"/>
    <w:rsid w:val="003C3649"/>
    <w:rsid w:val="003C3653"/>
    <w:rsid w:val="003C38CE"/>
    <w:rsid w:val="003C3B66"/>
    <w:rsid w:val="003C458F"/>
    <w:rsid w:val="003C4A65"/>
    <w:rsid w:val="003C4AFF"/>
    <w:rsid w:val="003C4F12"/>
    <w:rsid w:val="003C5317"/>
    <w:rsid w:val="003C5791"/>
    <w:rsid w:val="003C5B76"/>
    <w:rsid w:val="003C5DFD"/>
    <w:rsid w:val="003C5F64"/>
    <w:rsid w:val="003C6031"/>
    <w:rsid w:val="003C64EC"/>
    <w:rsid w:val="003C67EF"/>
    <w:rsid w:val="003C6961"/>
    <w:rsid w:val="003C6BFC"/>
    <w:rsid w:val="003C6E70"/>
    <w:rsid w:val="003C6FB0"/>
    <w:rsid w:val="003C70CF"/>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0CC"/>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0CFB"/>
    <w:rsid w:val="004011FB"/>
    <w:rsid w:val="004017BC"/>
    <w:rsid w:val="00401CD4"/>
    <w:rsid w:val="00401E6E"/>
    <w:rsid w:val="00401F2C"/>
    <w:rsid w:val="00402348"/>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5DF1"/>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6C3"/>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56B"/>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8E7"/>
    <w:rsid w:val="00484AED"/>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6A"/>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D40"/>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5F83"/>
    <w:rsid w:val="005A6712"/>
    <w:rsid w:val="005A6808"/>
    <w:rsid w:val="005A686F"/>
    <w:rsid w:val="005A68A1"/>
    <w:rsid w:val="005A6B5A"/>
    <w:rsid w:val="005A6B61"/>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B6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0DA"/>
    <w:rsid w:val="00612476"/>
    <w:rsid w:val="00612498"/>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A89"/>
    <w:rsid w:val="00621DB8"/>
    <w:rsid w:val="0062224C"/>
    <w:rsid w:val="00622882"/>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40"/>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AA1"/>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08E"/>
    <w:rsid w:val="0067451F"/>
    <w:rsid w:val="00674CDB"/>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965"/>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C89"/>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588"/>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2A07"/>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836"/>
    <w:rsid w:val="007B1A4B"/>
    <w:rsid w:val="007B1F69"/>
    <w:rsid w:val="007B2044"/>
    <w:rsid w:val="007B2230"/>
    <w:rsid w:val="007B250C"/>
    <w:rsid w:val="007B2831"/>
    <w:rsid w:val="007B2877"/>
    <w:rsid w:val="007B2960"/>
    <w:rsid w:val="007B2DFF"/>
    <w:rsid w:val="007B3618"/>
    <w:rsid w:val="007B3981"/>
    <w:rsid w:val="007B3D6B"/>
    <w:rsid w:val="007B41D3"/>
    <w:rsid w:val="007B59A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2FF4"/>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BD"/>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6A10"/>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7FE"/>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E93"/>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11"/>
    <w:rsid w:val="00932DAB"/>
    <w:rsid w:val="00932E1F"/>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531F"/>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047"/>
    <w:rsid w:val="009C71E3"/>
    <w:rsid w:val="009C73D9"/>
    <w:rsid w:val="009C77BC"/>
    <w:rsid w:val="009C7C16"/>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92D"/>
    <w:rsid w:val="009F0996"/>
    <w:rsid w:val="009F0DE1"/>
    <w:rsid w:val="009F1D0F"/>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1A"/>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7B9"/>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2C9"/>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779E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D69"/>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2CF"/>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484"/>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404"/>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7E1"/>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43"/>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9CB"/>
    <w:rsid w:val="00D36A31"/>
    <w:rsid w:val="00D36A3F"/>
    <w:rsid w:val="00D36AEB"/>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762"/>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5F"/>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3ACC"/>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4F5"/>
    <w:rsid w:val="00DF050A"/>
    <w:rsid w:val="00DF1007"/>
    <w:rsid w:val="00DF1212"/>
    <w:rsid w:val="00DF1466"/>
    <w:rsid w:val="00DF1521"/>
    <w:rsid w:val="00DF1529"/>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3F1"/>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0DE1"/>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2"/>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972"/>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169"/>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5D"/>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496"/>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3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4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3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0F39A-94E7-42FD-9C28-87A0C4EBC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238</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李晓皎</cp:lastModifiedBy>
  <cp:revision>6</cp:revision>
  <cp:lastPrinted>2022-04-12T11:34:00Z</cp:lastPrinted>
  <dcterms:created xsi:type="dcterms:W3CDTF">2023-04-05T23:59:00Z</dcterms:created>
  <dcterms:modified xsi:type="dcterms:W3CDTF">2023-04-07T06:41:00Z</dcterms:modified>
</cp:coreProperties>
</file>